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7421603">
      <w:pPr>
        <w:wordWrap w:val="0"/>
        <w:topLinePunct/>
        <w:jc w:val="center"/>
        <w:rPr>
          <w:rFonts w:hint="eastAsia" w:ascii="楷体" w:hAnsi="楷体" w:eastAsia="楷体" w:cs="楷体"/>
          <w:b/>
          <w:color w:val="auto"/>
          <w:spacing w:val="-30"/>
          <w:sz w:val="52"/>
          <w:szCs w:val="52"/>
          <w:highlight w:val="none"/>
        </w:rPr>
      </w:pPr>
      <w:bookmarkStart w:id="2" w:name="_GoBack"/>
      <w:bookmarkEnd w:id="2"/>
      <w:r>
        <w:rPr>
          <w:rFonts w:hint="eastAsia" w:ascii="楷体" w:hAnsi="楷体" w:eastAsia="楷体" w:cs="楷体"/>
          <w:b/>
          <w:color w:val="auto"/>
          <w:spacing w:val="-30"/>
          <w:sz w:val="52"/>
          <w:szCs w:val="52"/>
          <w:highlight w:val="none"/>
        </w:rPr>
        <w:t>德阳罗江金诚土地整治有限责任公司</w:t>
      </w:r>
    </w:p>
    <w:p w14:paraId="1C18F25E">
      <w:pPr>
        <w:wordWrap w:val="0"/>
        <w:topLinePunct/>
        <w:jc w:val="center"/>
        <w:rPr>
          <w:rFonts w:hint="eastAsia" w:ascii="楷体" w:hAnsi="楷体" w:eastAsia="楷体" w:cs="楷体"/>
          <w:b/>
          <w:color w:val="auto"/>
          <w:spacing w:val="-30"/>
          <w:sz w:val="52"/>
          <w:szCs w:val="52"/>
          <w:highlight w:val="none"/>
          <w:lang w:val="en-US" w:eastAsia="zh-CN"/>
        </w:rPr>
      </w:pPr>
      <w:r>
        <w:rPr>
          <w:rFonts w:hint="eastAsia" w:ascii="楷体" w:hAnsi="楷体" w:eastAsia="楷体" w:cs="楷体"/>
          <w:b/>
          <w:color w:val="auto"/>
          <w:spacing w:val="-30"/>
          <w:sz w:val="52"/>
          <w:szCs w:val="52"/>
          <w:highlight w:val="none"/>
        </w:rPr>
        <w:t>关于四川省德阳市罗江区金山镇安家村城乡建设用地增减挂钩项目区农民集中安置建新区排水管穿越人民渠六期工程接收井基坑支护监测</w:t>
      </w:r>
      <w:r>
        <w:rPr>
          <w:rFonts w:hint="eastAsia" w:ascii="楷体" w:hAnsi="楷体" w:eastAsia="楷体" w:cs="楷体"/>
          <w:b/>
          <w:color w:val="auto"/>
          <w:spacing w:val="-30"/>
          <w:sz w:val="52"/>
          <w:szCs w:val="52"/>
          <w:highlight w:val="none"/>
          <w:lang w:val="en-US" w:eastAsia="zh-CN"/>
        </w:rPr>
        <w:t>服务</w:t>
      </w:r>
    </w:p>
    <w:p w14:paraId="01906623">
      <w:pPr>
        <w:wordWrap w:val="0"/>
        <w:topLinePunct/>
        <w:jc w:val="center"/>
        <w:rPr>
          <w:rFonts w:hint="eastAsia" w:ascii="楷体" w:hAnsi="楷体" w:eastAsia="楷体" w:cs="楷体"/>
          <w:b/>
          <w:bCs/>
          <w:color w:val="auto"/>
          <w:sz w:val="56"/>
          <w:szCs w:val="56"/>
          <w:highlight w:val="none"/>
        </w:rPr>
      </w:pPr>
      <w:r>
        <w:rPr>
          <w:rFonts w:hint="eastAsia" w:ascii="楷体" w:hAnsi="楷体" w:eastAsia="楷体" w:cs="楷体"/>
          <w:b/>
          <w:color w:val="auto"/>
          <w:spacing w:val="-30"/>
          <w:sz w:val="52"/>
          <w:szCs w:val="52"/>
          <w:highlight w:val="none"/>
        </w:rPr>
        <w:t>公开比选公告</w:t>
      </w:r>
    </w:p>
    <w:p w14:paraId="4545AE3D">
      <w:pPr>
        <w:wordWrap w:val="0"/>
        <w:topLinePunct/>
        <w:jc w:val="center"/>
        <w:rPr>
          <w:rFonts w:hint="eastAsia" w:ascii="楷体" w:hAnsi="楷体" w:eastAsia="楷体" w:cs="楷体"/>
          <w:b/>
          <w:bCs/>
          <w:color w:val="auto"/>
          <w:sz w:val="56"/>
          <w:szCs w:val="56"/>
          <w:highlight w:val="none"/>
        </w:rPr>
      </w:pPr>
    </w:p>
    <w:p w14:paraId="47D61B2C">
      <w:pPr>
        <w:wordWrap w:val="0"/>
        <w:topLinePunct/>
        <w:jc w:val="center"/>
        <w:rPr>
          <w:rFonts w:hint="eastAsia" w:ascii="楷体" w:hAnsi="楷体" w:eastAsia="楷体" w:cs="楷体"/>
          <w:b/>
          <w:bCs/>
          <w:color w:val="auto"/>
          <w:sz w:val="56"/>
          <w:szCs w:val="56"/>
          <w:highlight w:val="none"/>
        </w:rPr>
      </w:pPr>
      <w:r>
        <w:rPr>
          <w:rFonts w:hint="eastAsia" w:ascii="楷体" w:hAnsi="楷体" w:eastAsia="楷体" w:cs="楷体"/>
          <w:b/>
          <w:bCs/>
          <w:color w:val="auto"/>
          <w:sz w:val="56"/>
          <w:szCs w:val="56"/>
          <w:highlight w:val="none"/>
        </w:rPr>
        <w:t>响应文件</w:t>
      </w:r>
    </w:p>
    <w:p w14:paraId="7BDD507B">
      <w:pPr>
        <w:pStyle w:val="3"/>
        <w:rPr>
          <w:rFonts w:ascii="楷体" w:hAnsi="楷体" w:eastAsia="楷体" w:cs="楷体"/>
          <w:color w:val="auto"/>
          <w:sz w:val="30"/>
          <w:szCs w:val="30"/>
          <w:highlight w:val="none"/>
        </w:rPr>
      </w:pPr>
    </w:p>
    <w:p w14:paraId="7465754B">
      <w:pPr>
        <w:rPr>
          <w:rFonts w:hint="eastAsia" w:ascii="楷体" w:hAnsi="楷体" w:eastAsia="楷体" w:cs="楷体"/>
          <w:color w:val="auto"/>
          <w:sz w:val="30"/>
          <w:szCs w:val="30"/>
          <w:highlight w:val="none"/>
        </w:rPr>
      </w:pPr>
    </w:p>
    <w:p w14:paraId="7351ACC3">
      <w:pPr>
        <w:spacing w:line="360" w:lineRule="auto"/>
        <w:jc w:val="left"/>
        <w:rPr>
          <w:rFonts w:hint="eastAsia" w:ascii="楷体" w:hAnsi="楷体" w:eastAsia="楷体" w:cs="楷体"/>
          <w:color w:val="auto"/>
          <w:sz w:val="30"/>
          <w:szCs w:val="30"/>
          <w:highlight w:val="none"/>
          <w:u w:val="single"/>
        </w:rPr>
      </w:pPr>
    </w:p>
    <w:p w14:paraId="1F5DB20C">
      <w:pPr>
        <w:spacing w:line="360" w:lineRule="auto"/>
        <w:jc w:val="left"/>
        <w:rPr>
          <w:rFonts w:hint="eastAsia" w:ascii="楷体" w:hAnsi="楷体" w:eastAsia="楷体" w:cs="楷体"/>
          <w:b/>
          <w:bCs/>
          <w:color w:val="auto"/>
          <w:sz w:val="32"/>
          <w:szCs w:val="32"/>
          <w:highlight w:val="none"/>
        </w:rPr>
      </w:pPr>
      <w:r>
        <w:rPr>
          <w:rFonts w:hint="eastAsia" w:ascii="楷体" w:hAnsi="楷体" w:eastAsia="楷体" w:cs="楷体"/>
          <w:b/>
          <w:bCs/>
          <w:color w:val="auto"/>
          <w:sz w:val="32"/>
          <w:szCs w:val="32"/>
          <w:highlight w:val="none"/>
        </w:rPr>
        <w:t>比选申请人：</w:t>
      </w:r>
      <w:r>
        <w:rPr>
          <w:rFonts w:hint="eastAsia" w:ascii="楷体" w:hAnsi="楷体" w:eastAsia="楷体" w:cs="楷体"/>
          <w:color w:val="auto"/>
          <w:sz w:val="32"/>
          <w:szCs w:val="32"/>
          <w:highlight w:val="none"/>
          <w:u w:val="single"/>
        </w:rPr>
        <w:t xml:space="preserve">                                  </w:t>
      </w:r>
    </w:p>
    <w:p w14:paraId="68843DEA">
      <w:pPr>
        <w:spacing w:line="360" w:lineRule="auto"/>
        <w:jc w:val="left"/>
        <w:rPr>
          <w:rFonts w:hint="eastAsia" w:ascii="楷体" w:hAnsi="楷体" w:eastAsia="楷体" w:cs="楷体"/>
          <w:b/>
          <w:bCs/>
          <w:color w:val="auto"/>
          <w:sz w:val="32"/>
          <w:szCs w:val="32"/>
          <w:highlight w:val="none"/>
        </w:rPr>
      </w:pPr>
    </w:p>
    <w:p w14:paraId="344825C1">
      <w:pPr>
        <w:pStyle w:val="3"/>
        <w:rPr>
          <w:rFonts w:ascii="楷体" w:hAnsi="楷体" w:eastAsia="楷体" w:cs="楷体"/>
          <w:color w:val="auto"/>
          <w:szCs w:val="32"/>
          <w:highlight w:val="none"/>
        </w:rPr>
      </w:pPr>
      <w:r>
        <w:rPr>
          <w:rFonts w:ascii="楷体" w:hAnsi="楷体" w:eastAsia="楷体" w:cs="楷体"/>
          <w:b/>
          <w:bCs/>
          <w:color w:val="auto"/>
          <w:szCs w:val="32"/>
          <w:highlight w:val="none"/>
        </w:rPr>
        <w:t>日  期：</w:t>
      </w:r>
      <w:r>
        <w:rPr>
          <w:rFonts w:ascii="楷体" w:hAnsi="楷体" w:eastAsia="楷体" w:cs="楷体"/>
          <w:color w:val="auto"/>
          <w:szCs w:val="32"/>
          <w:highlight w:val="none"/>
          <w:u w:val="single"/>
        </w:rPr>
        <w:t xml:space="preserve">     </w:t>
      </w:r>
      <w:r>
        <w:rPr>
          <w:rFonts w:ascii="楷体" w:hAnsi="楷体" w:eastAsia="楷体" w:cs="楷体"/>
          <w:color w:val="auto"/>
          <w:szCs w:val="32"/>
          <w:highlight w:val="none"/>
        </w:rPr>
        <w:t>年</w:t>
      </w:r>
      <w:r>
        <w:rPr>
          <w:rFonts w:ascii="楷体" w:hAnsi="楷体" w:eastAsia="楷体" w:cs="楷体"/>
          <w:color w:val="auto"/>
          <w:szCs w:val="32"/>
          <w:highlight w:val="none"/>
          <w:u w:val="single"/>
        </w:rPr>
        <w:t xml:space="preserve">     </w:t>
      </w:r>
      <w:r>
        <w:rPr>
          <w:rFonts w:ascii="楷体" w:hAnsi="楷体" w:eastAsia="楷体" w:cs="楷体"/>
          <w:color w:val="auto"/>
          <w:szCs w:val="32"/>
          <w:highlight w:val="none"/>
        </w:rPr>
        <w:t>月</w:t>
      </w:r>
      <w:r>
        <w:rPr>
          <w:rFonts w:ascii="楷体" w:hAnsi="楷体" w:eastAsia="楷体" w:cs="楷体"/>
          <w:color w:val="auto"/>
          <w:szCs w:val="32"/>
          <w:highlight w:val="none"/>
          <w:u w:val="single"/>
        </w:rPr>
        <w:t xml:space="preserve">     </w:t>
      </w:r>
      <w:r>
        <w:rPr>
          <w:rFonts w:ascii="楷体" w:hAnsi="楷体" w:eastAsia="楷体" w:cs="楷体"/>
          <w:color w:val="auto"/>
          <w:szCs w:val="32"/>
          <w:highlight w:val="none"/>
        </w:rPr>
        <w:t>日</w:t>
      </w:r>
    </w:p>
    <w:p w14:paraId="4EDD3E98">
      <w:pPr>
        <w:rPr>
          <w:rFonts w:hint="eastAsia" w:ascii="楷体" w:hAnsi="楷体" w:eastAsia="楷体" w:cs="楷体"/>
          <w:color w:val="auto"/>
          <w:sz w:val="32"/>
          <w:szCs w:val="32"/>
          <w:highlight w:val="none"/>
        </w:rPr>
      </w:pPr>
    </w:p>
    <w:p w14:paraId="18B73320">
      <w:pPr>
        <w:pStyle w:val="3"/>
        <w:rPr>
          <w:rFonts w:ascii="楷体" w:hAnsi="楷体" w:eastAsia="楷体" w:cs="楷体"/>
          <w:color w:val="auto"/>
          <w:szCs w:val="32"/>
          <w:highlight w:val="none"/>
        </w:rPr>
      </w:pPr>
    </w:p>
    <w:p w14:paraId="4731074D">
      <w:pPr>
        <w:rPr>
          <w:rFonts w:hint="eastAsia" w:ascii="楷体" w:hAnsi="楷体" w:eastAsia="楷体" w:cs="楷体"/>
          <w:color w:val="auto"/>
          <w:sz w:val="32"/>
          <w:szCs w:val="32"/>
          <w:highlight w:val="none"/>
        </w:rPr>
      </w:pPr>
    </w:p>
    <w:p w14:paraId="3EF1E30C">
      <w:pPr>
        <w:rPr>
          <w:rFonts w:hint="eastAsia" w:ascii="楷体" w:hAnsi="楷体" w:eastAsia="楷体" w:cs="楷体"/>
          <w:color w:val="auto"/>
          <w:sz w:val="32"/>
          <w:szCs w:val="32"/>
          <w:highlight w:val="none"/>
        </w:rPr>
      </w:pPr>
    </w:p>
    <w:p w14:paraId="231C35D5">
      <w:pPr>
        <w:pStyle w:val="2"/>
        <w:numPr>
          <w:ilvl w:val="1"/>
          <w:numId w:val="0"/>
        </w:numPr>
        <w:jc w:val="center"/>
        <w:rPr>
          <w:rFonts w:hint="eastAsia" w:ascii="黑体" w:hAnsi="黑体" w:eastAsia="黑体" w:cs="黑体"/>
          <w:b w:val="0"/>
          <w:bCs/>
          <w:color w:val="auto"/>
          <w:sz w:val="32"/>
          <w:szCs w:val="32"/>
          <w:highlight w:val="none"/>
        </w:rPr>
      </w:pPr>
      <w:r>
        <w:rPr>
          <w:rFonts w:hint="eastAsia" w:ascii="黑体" w:hAnsi="黑体" w:eastAsia="黑体" w:cs="黑体"/>
          <w:b w:val="0"/>
          <w:bCs/>
          <w:color w:val="auto"/>
          <w:sz w:val="32"/>
          <w:szCs w:val="32"/>
          <w:highlight w:val="none"/>
        </w:rPr>
        <w:t>一、承诺函</w:t>
      </w:r>
    </w:p>
    <w:p w14:paraId="0C49E1A8">
      <w:pPr>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u w:val="single"/>
        </w:rPr>
        <w:t xml:space="preserve">                           </w:t>
      </w:r>
      <w:r>
        <w:rPr>
          <w:rFonts w:hint="eastAsia" w:ascii="仿宋_GB2312" w:hAnsi="仿宋_GB2312" w:eastAsia="仿宋_GB2312" w:cs="仿宋_GB2312"/>
          <w:color w:val="auto"/>
          <w:sz w:val="28"/>
          <w:szCs w:val="28"/>
          <w:highlight w:val="none"/>
        </w:rPr>
        <w:t>公司:</w:t>
      </w:r>
    </w:p>
    <w:p w14:paraId="0962A321">
      <w:pPr>
        <w:ind w:firstLine="560" w:firstLineChars="200"/>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我方研究了“</w:t>
      </w:r>
      <w:r>
        <w:rPr>
          <w:rFonts w:hint="eastAsia" w:ascii="仿宋_GB2312" w:hAnsi="仿宋_GB2312" w:eastAsia="仿宋_GB2312" w:cs="仿宋_GB2312"/>
          <w:color w:val="auto"/>
          <w:sz w:val="28"/>
          <w:szCs w:val="28"/>
          <w:highlight w:val="none"/>
          <w:u w:val="single"/>
        </w:rPr>
        <w:t xml:space="preserve">                            </w:t>
      </w:r>
      <w:r>
        <w:rPr>
          <w:rFonts w:hint="eastAsia" w:ascii="仿宋_GB2312" w:hAnsi="仿宋_GB2312" w:eastAsia="仿宋_GB2312" w:cs="仿宋_GB2312"/>
          <w:color w:val="auto"/>
          <w:sz w:val="28"/>
          <w:szCs w:val="28"/>
          <w:highlight w:val="none"/>
        </w:rPr>
        <w:t>”比选的全部内容，决定参加贵单位组织的本次比选活动。我方授权</w:t>
      </w:r>
      <w:r>
        <w:rPr>
          <w:rFonts w:hint="eastAsia" w:ascii="仿宋_GB2312" w:hAnsi="仿宋_GB2312" w:eastAsia="仿宋_GB2312" w:cs="仿宋_GB2312"/>
          <w:color w:val="auto"/>
          <w:sz w:val="28"/>
          <w:szCs w:val="28"/>
          <w:highlight w:val="none"/>
          <w:u w:val="single"/>
        </w:rPr>
        <w:t xml:space="preserve">           </w:t>
      </w:r>
      <w:r>
        <w:rPr>
          <w:rFonts w:hint="eastAsia" w:ascii="仿宋_GB2312" w:hAnsi="仿宋_GB2312" w:eastAsia="仿宋_GB2312" w:cs="仿宋_GB2312"/>
          <w:color w:val="auto"/>
          <w:sz w:val="28"/>
          <w:szCs w:val="28"/>
          <w:highlight w:val="none"/>
        </w:rPr>
        <w:t>(姓名、身份证号码)代表我方</w:t>
      </w:r>
      <w:r>
        <w:rPr>
          <w:rFonts w:hint="eastAsia" w:ascii="仿宋_GB2312" w:hAnsi="仿宋_GB2312" w:eastAsia="仿宋_GB2312" w:cs="仿宋_GB2312"/>
          <w:color w:val="auto"/>
          <w:sz w:val="28"/>
          <w:szCs w:val="28"/>
          <w:highlight w:val="none"/>
          <w:u w:val="single"/>
        </w:rPr>
        <w:t xml:space="preserve">               </w:t>
      </w:r>
      <w:r>
        <w:rPr>
          <w:rFonts w:hint="eastAsia" w:ascii="仿宋_GB2312" w:hAnsi="仿宋_GB2312" w:eastAsia="仿宋_GB2312" w:cs="仿宋_GB2312"/>
          <w:color w:val="auto"/>
          <w:sz w:val="28"/>
          <w:szCs w:val="28"/>
          <w:highlight w:val="none"/>
        </w:rPr>
        <w:t>全权处理德阳罗江金诚土地整治有限责任公司关于四川省德阳市罗江区金山镇安家村城乡建设用地增减挂钩项目区农民集中安置建新区排水管穿越人民渠六期工程接收井基坑支护监测</w:t>
      </w:r>
      <w:r>
        <w:rPr>
          <w:rFonts w:hint="eastAsia" w:ascii="仿宋_GB2312" w:hAnsi="仿宋_GB2312" w:eastAsia="仿宋_GB2312" w:cs="仿宋_GB2312"/>
          <w:color w:val="auto"/>
          <w:sz w:val="28"/>
          <w:szCs w:val="28"/>
          <w:highlight w:val="none"/>
          <w:lang w:val="en-US" w:eastAsia="zh-CN"/>
        </w:rPr>
        <w:t>服务</w:t>
      </w:r>
      <w:r>
        <w:rPr>
          <w:rFonts w:hint="eastAsia" w:ascii="仿宋_GB2312" w:hAnsi="仿宋_GB2312" w:eastAsia="仿宋_GB2312" w:cs="仿宋_GB2312"/>
          <w:color w:val="auto"/>
          <w:sz w:val="28"/>
          <w:szCs w:val="28"/>
          <w:highlight w:val="none"/>
        </w:rPr>
        <w:t>公开比选</w:t>
      </w:r>
      <w:r>
        <w:rPr>
          <w:rFonts w:hint="eastAsia" w:ascii="仿宋_GB2312" w:hAnsi="仿宋_GB2312" w:eastAsia="仿宋_GB2312" w:cs="仿宋_GB2312"/>
          <w:color w:val="auto"/>
          <w:sz w:val="28"/>
          <w:szCs w:val="28"/>
          <w:highlight w:val="none"/>
          <w:lang w:val="en-US" w:eastAsia="zh-CN"/>
        </w:rPr>
        <w:t>活动</w:t>
      </w:r>
      <w:r>
        <w:rPr>
          <w:rFonts w:hint="eastAsia" w:ascii="仿宋_GB2312" w:hAnsi="仿宋_GB2312" w:eastAsia="仿宋_GB2312" w:cs="仿宋_GB2312"/>
          <w:color w:val="auto"/>
          <w:sz w:val="28"/>
          <w:szCs w:val="28"/>
          <w:highlight w:val="none"/>
        </w:rPr>
        <w:t>的有关事宜。</w:t>
      </w:r>
    </w:p>
    <w:p w14:paraId="2818EC33">
      <w:pPr>
        <w:ind w:firstLine="560" w:firstLineChars="200"/>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据此函，我公司(单位)承诺如下:</w:t>
      </w:r>
    </w:p>
    <w:p w14:paraId="5F2A37BE">
      <w:pPr>
        <w:ind w:firstLine="560" w:firstLineChars="200"/>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1、</w:t>
      </w:r>
      <w:r>
        <w:rPr>
          <w:rFonts w:hint="eastAsia" w:ascii="仿宋_GB2312" w:hAnsi="仿宋_GB2312" w:eastAsia="仿宋_GB2312" w:cs="仿宋_GB2312"/>
          <w:color w:val="auto"/>
          <w:sz w:val="28"/>
          <w:szCs w:val="28"/>
          <w:highlight w:val="none"/>
          <w:lang w:val="zh-CN"/>
        </w:rPr>
        <w:t>我方已详细审核全部</w:t>
      </w:r>
      <w:r>
        <w:rPr>
          <w:rFonts w:hint="eastAsia" w:ascii="仿宋_GB2312" w:hAnsi="仿宋_GB2312" w:eastAsia="仿宋_GB2312" w:cs="仿宋_GB2312"/>
          <w:color w:val="auto"/>
          <w:sz w:val="28"/>
          <w:szCs w:val="28"/>
          <w:highlight w:val="none"/>
        </w:rPr>
        <w:t>比选</w:t>
      </w:r>
      <w:r>
        <w:rPr>
          <w:rFonts w:hint="eastAsia" w:ascii="仿宋_GB2312" w:hAnsi="仿宋_GB2312" w:eastAsia="仿宋_GB2312" w:cs="仿宋_GB2312"/>
          <w:color w:val="auto"/>
          <w:sz w:val="28"/>
          <w:szCs w:val="28"/>
          <w:highlight w:val="none"/>
          <w:lang w:val="zh-CN"/>
        </w:rPr>
        <w:t>文件，包括修改文件（如有）及有关附件。</w:t>
      </w:r>
    </w:p>
    <w:p w14:paraId="71A95E58">
      <w:pPr>
        <w:ind w:firstLine="560" w:firstLineChars="200"/>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2、我方对所提交的响应文件内容承担一切法律责任。</w:t>
      </w:r>
    </w:p>
    <w:p w14:paraId="3FA4D87D">
      <w:pPr>
        <w:ind w:firstLine="560" w:firstLineChars="200"/>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3、我方承诺比选有效期内严格遵守本响应文件的各项承诺。在此期限届满之前，本响应文件始终将对我方具有约束力。</w:t>
      </w:r>
    </w:p>
    <w:p w14:paraId="32121545">
      <w:pPr>
        <w:ind w:firstLine="560" w:firstLineChars="200"/>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lang w:val="en-US" w:eastAsia="zh-CN"/>
        </w:rPr>
        <w:t>4</w:t>
      </w:r>
      <w:r>
        <w:rPr>
          <w:rFonts w:hint="eastAsia" w:ascii="仿宋_GB2312" w:hAnsi="仿宋_GB2312" w:eastAsia="仿宋_GB2312" w:cs="仿宋_GB2312"/>
          <w:color w:val="auto"/>
          <w:sz w:val="28"/>
          <w:szCs w:val="28"/>
          <w:highlight w:val="none"/>
        </w:rPr>
        <w:t>、我方保证提交的比选资料具有真实性、合法性。</w:t>
      </w:r>
    </w:p>
    <w:p w14:paraId="7AC6B415">
      <w:pPr>
        <w:ind w:firstLine="560" w:firstLineChars="200"/>
        <w:rPr>
          <w:rFonts w:hint="eastAsia" w:ascii="仿宋_GB2312" w:hAnsi="仿宋_GB2312" w:eastAsia="仿宋_GB2312" w:cs="仿宋_GB2312"/>
          <w:color w:val="auto"/>
          <w:sz w:val="28"/>
          <w:szCs w:val="28"/>
          <w:highlight w:val="none"/>
        </w:rPr>
      </w:pPr>
      <w:bookmarkStart w:id="0" w:name="_Toc3223"/>
    </w:p>
    <w:p w14:paraId="16D62055">
      <w:pPr>
        <w:pStyle w:val="4"/>
        <w:spacing w:line="560" w:lineRule="exact"/>
        <w:jc w:val="right"/>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比选申请人：</w:t>
      </w:r>
      <w:r>
        <w:rPr>
          <w:rFonts w:hint="eastAsia" w:ascii="仿宋_GB2312" w:hAnsi="仿宋_GB2312" w:eastAsia="仿宋_GB2312" w:cs="仿宋_GB2312"/>
          <w:color w:val="auto"/>
          <w:sz w:val="28"/>
          <w:szCs w:val="28"/>
          <w:highlight w:val="none"/>
          <w:u w:val="single"/>
        </w:rPr>
        <w:t xml:space="preserve">             （盖单位章）</w:t>
      </w:r>
    </w:p>
    <w:p w14:paraId="17397E8F">
      <w:pPr>
        <w:pStyle w:val="4"/>
        <w:spacing w:line="560" w:lineRule="exact"/>
        <w:jc w:val="right"/>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日  期：</w:t>
      </w:r>
      <w:r>
        <w:rPr>
          <w:rFonts w:hint="eastAsia" w:ascii="仿宋_GB2312" w:hAnsi="仿宋_GB2312" w:eastAsia="仿宋_GB2312" w:cs="仿宋_GB2312"/>
          <w:color w:val="auto"/>
          <w:sz w:val="28"/>
          <w:szCs w:val="28"/>
          <w:highlight w:val="none"/>
          <w:u w:val="single"/>
        </w:rPr>
        <w:t xml:space="preserve">         </w:t>
      </w:r>
      <w:r>
        <w:rPr>
          <w:rFonts w:hint="eastAsia" w:ascii="仿宋_GB2312" w:hAnsi="仿宋_GB2312" w:eastAsia="仿宋_GB2312" w:cs="仿宋_GB2312"/>
          <w:color w:val="auto"/>
          <w:sz w:val="28"/>
          <w:szCs w:val="28"/>
          <w:highlight w:val="none"/>
        </w:rPr>
        <w:t>年</w:t>
      </w:r>
      <w:r>
        <w:rPr>
          <w:rFonts w:hint="eastAsia" w:ascii="仿宋_GB2312" w:hAnsi="仿宋_GB2312" w:eastAsia="仿宋_GB2312" w:cs="仿宋_GB2312"/>
          <w:color w:val="auto"/>
          <w:sz w:val="28"/>
          <w:szCs w:val="28"/>
          <w:highlight w:val="none"/>
          <w:u w:val="single"/>
        </w:rPr>
        <w:t xml:space="preserve">      </w:t>
      </w:r>
      <w:r>
        <w:rPr>
          <w:rFonts w:hint="eastAsia" w:ascii="仿宋_GB2312" w:hAnsi="仿宋_GB2312" w:eastAsia="仿宋_GB2312" w:cs="仿宋_GB2312"/>
          <w:color w:val="auto"/>
          <w:sz w:val="28"/>
          <w:szCs w:val="28"/>
          <w:highlight w:val="none"/>
        </w:rPr>
        <w:t>月</w:t>
      </w:r>
      <w:r>
        <w:rPr>
          <w:rFonts w:hint="eastAsia" w:ascii="仿宋_GB2312" w:hAnsi="仿宋_GB2312" w:eastAsia="仿宋_GB2312" w:cs="仿宋_GB2312"/>
          <w:color w:val="auto"/>
          <w:sz w:val="28"/>
          <w:szCs w:val="28"/>
          <w:highlight w:val="none"/>
          <w:u w:val="single"/>
        </w:rPr>
        <w:t xml:space="preserve">    </w:t>
      </w:r>
      <w:r>
        <w:rPr>
          <w:rFonts w:hint="eastAsia" w:ascii="仿宋_GB2312" w:hAnsi="仿宋_GB2312" w:eastAsia="仿宋_GB2312" w:cs="仿宋_GB2312"/>
          <w:color w:val="auto"/>
          <w:sz w:val="28"/>
          <w:szCs w:val="28"/>
          <w:highlight w:val="none"/>
        </w:rPr>
        <w:t>日</w:t>
      </w:r>
    </w:p>
    <w:p w14:paraId="018E73EB">
      <w:pPr>
        <w:ind w:firstLine="560" w:firstLineChars="200"/>
        <w:rPr>
          <w:rFonts w:hint="eastAsia" w:ascii="仿宋_GB2312" w:hAnsi="仿宋_GB2312" w:eastAsia="仿宋_GB2312" w:cs="仿宋_GB2312"/>
          <w:color w:val="auto"/>
          <w:sz w:val="28"/>
          <w:szCs w:val="28"/>
          <w:highlight w:val="none"/>
        </w:rPr>
      </w:pPr>
    </w:p>
    <w:p w14:paraId="519FE46E">
      <w:pPr>
        <w:pStyle w:val="2"/>
        <w:numPr>
          <w:ilvl w:val="1"/>
          <w:numId w:val="0"/>
        </w:numPr>
        <w:jc w:val="center"/>
        <w:rPr>
          <w:rFonts w:hint="eastAsia" w:ascii="黑体" w:hAnsi="黑体" w:eastAsia="黑体" w:cs="黑体"/>
          <w:b w:val="0"/>
          <w:bCs/>
          <w:color w:val="auto"/>
          <w:sz w:val="32"/>
          <w:szCs w:val="32"/>
          <w:highlight w:val="none"/>
        </w:rPr>
      </w:pPr>
    </w:p>
    <w:p w14:paraId="7E0B303E">
      <w:pPr>
        <w:pStyle w:val="2"/>
        <w:numPr>
          <w:ilvl w:val="1"/>
          <w:numId w:val="0"/>
        </w:numPr>
        <w:jc w:val="center"/>
        <w:rPr>
          <w:rFonts w:hint="eastAsia" w:ascii="黑体" w:hAnsi="黑体" w:eastAsia="黑体" w:cs="黑体"/>
          <w:b w:val="0"/>
          <w:bCs/>
          <w:color w:val="auto"/>
          <w:sz w:val="32"/>
          <w:szCs w:val="32"/>
          <w:highlight w:val="none"/>
        </w:rPr>
      </w:pPr>
    </w:p>
    <w:p w14:paraId="0E46A407">
      <w:pPr>
        <w:rPr>
          <w:rFonts w:hint="eastAsia" w:ascii="黑体" w:hAnsi="黑体" w:eastAsia="黑体" w:cs="黑体"/>
          <w:bCs/>
          <w:color w:val="auto"/>
          <w:sz w:val="32"/>
          <w:szCs w:val="32"/>
          <w:highlight w:val="none"/>
        </w:rPr>
      </w:pPr>
    </w:p>
    <w:p w14:paraId="176B43CC">
      <w:pPr>
        <w:jc w:val="center"/>
        <w:rPr>
          <w:rFonts w:hint="eastAsia" w:ascii="黑体" w:hAnsi="黑体" w:eastAsia="黑体" w:cs="黑体"/>
          <w:bCs/>
          <w:color w:val="auto"/>
          <w:sz w:val="32"/>
          <w:szCs w:val="32"/>
          <w:highlight w:val="none"/>
        </w:rPr>
      </w:pPr>
      <w:r>
        <w:rPr>
          <w:rFonts w:hint="eastAsia" w:ascii="黑体" w:hAnsi="黑体" w:eastAsia="黑体" w:cs="黑体"/>
          <w:bCs/>
          <w:color w:val="auto"/>
          <w:sz w:val="32"/>
          <w:szCs w:val="32"/>
          <w:highlight w:val="none"/>
        </w:rPr>
        <w:br w:type="page"/>
      </w:r>
      <w:r>
        <w:rPr>
          <w:rFonts w:hint="eastAsia" w:ascii="黑体" w:hAnsi="黑体" w:eastAsia="黑体" w:cs="黑体"/>
          <w:bCs/>
          <w:color w:val="auto"/>
          <w:sz w:val="32"/>
          <w:szCs w:val="32"/>
          <w:highlight w:val="none"/>
        </w:rPr>
        <w:t>二、法定代表人身份证明书</w:t>
      </w:r>
    </w:p>
    <w:p w14:paraId="0914ADBF">
      <w:pPr>
        <w:rPr>
          <w:color w:val="auto"/>
          <w:highlight w:val="none"/>
        </w:rPr>
      </w:pPr>
    </w:p>
    <w:p w14:paraId="795A3A8C">
      <w:pPr>
        <w:pStyle w:val="4"/>
        <w:spacing w:line="560" w:lineRule="exact"/>
        <w:rPr>
          <w:rFonts w:hint="eastAsia" w:ascii="仿宋_GB2312" w:hAnsi="仿宋_GB2312" w:eastAsia="仿宋_GB2312" w:cs="仿宋_GB2312"/>
          <w:color w:val="auto"/>
          <w:sz w:val="28"/>
          <w:szCs w:val="28"/>
          <w:highlight w:val="none"/>
          <w:u w:val="single"/>
        </w:rPr>
      </w:pPr>
      <w:r>
        <w:rPr>
          <w:rFonts w:hint="eastAsia" w:ascii="仿宋_GB2312" w:hAnsi="仿宋_GB2312" w:eastAsia="仿宋_GB2312" w:cs="仿宋_GB2312"/>
          <w:color w:val="auto"/>
          <w:sz w:val="28"/>
          <w:szCs w:val="28"/>
          <w:highlight w:val="none"/>
        </w:rPr>
        <w:t>单位名称：</w:t>
      </w:r>
      <w:r>
        <w:rPr>
          <w:rFonts w:hint="eastAsia" w:ascii="仿宋_GB2312" w:hAnsi="仿宋_GB2312" w:eastAsia="仿宋_GB2312" w:cs="仿宋_GB2312"/>
          <w:color w:val="auto"/>
          <w:sz w:val="28"/>
          <w:szCs w:val="28"/>
          <w:highlight w:val="none"/>
          <w:u w:val="single"/>
        </w:rPr>
        <w:t xml:space="preserve">                                       </w:t>
      </w:r>
    </w:p>
    <w:p w14:paraId="1584F59D">
      <w:pPr>
        <w:pStyle w:val="4"/>
        <w:spacing w:line="560" w:lineRule="exact"/>
        <w:rPr>
          <w:rFonts w:hint="eastAsia" w:ascii="仿宋_GB2312" w:hAnsi="仿宋_GB2312" w:eastAsia="仿宋_GB2312" w:cs="仿宋_GB2312"/>
          <w:color w:val="auto"/>
          <w:sz w:val="28"/>
          <w:szCs w:val="28"/>
          <w:highlight w:val="none"/>
          <w:u w:val="single"/>
        </w:rPr>
      </w:pPr>
      <w:r>
        <w:rPr>
          <w:rFonts w:hint="eastAsia" w:ascii="仿宋_GB2312" w:hAnsi="仿宋_GB2312" w:eastAsia="仿宋_GB2312" w:cs="仿宋_GB2312"/>
          <w:color w:val="auto"/>
          <w:sz w:val="28"/>
          <w:szCs w:val="28"/>
          <w:highlight w:val="none"/>
        </w:rPr>
        <w:t>地    址：</w:t>
      </w:r>
      <w:r>
        <w:rPr>
          <w:rFonts w:hint="eastAsia" w:ascii="仿宋_GB2312" w:hAnsi="仿宋_GB2312" w:eastAsia="仿宋_GB2312" w:cs="仿宋_GB2312"/>
          <w:color w:val="auto"/>
          <w:sz w:val="28"/>
          <w:szCs w:val="28"/>
          <w:highlight w:val="none"/>
          <w:u w:val="single"/>
        </w:rPr>
        <w:t xml:space="preserve">                                       </w:t>
      </w:r>
    </w:p>
    <w:p w14:paraId="28CF391D">
      <w:pPr>
        <w:pStyle w:val="4"/>
        <w:spacing w:line="560" w:lineRule="exact"/>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成立时间：</w:t>
      </w:r>
      <w:r>
        <w:rPr>
          <w:rFonts w:hint="eastAsia" w:ascii="仿宋_GB2312" w:hAnsi="仿宋_GB2312" w:eastAsia="仿宋_GB2312" w:cs="仿宋_GB2312"/>
          <w:color w:val="auto"/>
          <w:sz w:val="28"/>
          <w:szCs w:val="28"/>
          <w:highlight w:val="none"/>
          <w:u w:val="single"/>
        </w:rPr>
        <w:t xml:space="preserve">      </w:t>
      </w:r>
      <w:r>
        <w:rPr>
          <w:rFonts w:hint="eastAsia" w:ascii="仿宋_GB2312" w:hAnsi="仿宋_GB2312" w:eastAsia="仿宋_GB2312" w:cs="仿宋_GB2312"/>
          <w:color w:val="auto"/>
          <w:sz w:val="28"/>
          <w:szCs w:val="28"/>
          <w:highlight w:val="none"/>
        </w:rPr>
        <w:t>年</w:t>
      </w:r>
      <w:r>
        <w:rPr>
          <w:rFonts w:hint="eastAsia" w:ascii="仿宋_GB2312" w:hAnsi="仿宋_GB2312" w:eastAsia="仿宋_GB2312" w:cs="仿宋_GB2312"/>
          <w:color w:val="auto"/>
          <w:sz w:val="28"/>
          <w:szCs w:val="28"/>
          <w:highlight w:val="none"/>
          <w:u w:val="single"/>
        </w:rPr>
        <w:t xml:space="preserve">      </w:t>
      </w:r>
      <w:r>
        <w:rPr>
          <w:rFonts w:hint="eastAsia" w:ascii="仿宋_GB2312" w:hAnsi="仿宋_GB2312" w:eastAsia="仿宋_GB2312" w:cs="仿宋_GB2312"/>
          <w:color w:val="auto"/>
          <w:sz w:val="28"/>
          <w:szCs w:val="28"/>
          <w:highlight w:val="none"/>
        </w:rPr>
        <w:t>月</w:t>
      </w:r>
      <w:r>
        <w:rPr>
          <w:rFonts w:hint="eastAsia" w:ascii="仿宋_GB2312" w:hAnsi="仿宋_GB2312" w:eastAsia="仿宋_GB2312" w:cs="仿宋_GB2312"/>
          <w:color w:val="auto"/>
          <w:sz w:val="28"/>
          <w:szCs w:val="28"/>
          <w:highlight w:val="none"/>
          <w:u w:val="single"/>
        </w:rPr>
        <w:t xml:space="preserve">     </w:t>
      </w:r>
      <w:r>
        <w:rPr>
          <w:rFonts w:hint="eastAsia" w:ascii="仿宋_GB2312" w:hAnsi="仿宋_GB2312" w:eastAsia="仿宋_GB2312" w:cs="仿宋_GB2312"/>
          <w:color w:val="auto"/>
          <w:sz w:val="28"/>
          <w:szCs w:val="28"/>
          <w:highlight w:val="none"/>
        </w:rPr>
        <w:t>日</w:t>
      </w:r>
    </w:p>
    <w:p w14:paraId="30CEE667">
      <w:pPr>
        <w:pStyle w:val="4"/>
        <w:spacing w:line="560" w:lineRule="exact"/>
        <w:rPr>
          <w:rFonts w:hint="eastAsia" w:ascii="仿宋_GB2312" w:hAnsi="仿宋_GB2312" w:eastAsia="仿宋_GB2312" w:cs="仿宋_GB2312"/>
          <w:color w:val="auto"/>
          <w:sz w:val="28"/>
          <w:szCs w:val="28"/>
          <w:highlight w:val="none"/>
          <w:u w:val="single"/>
        </w:rPr>
      </w:pPr>
      <w:r>
        <w:rPr>
          <w:rFonts w:hint="eastAsia" w:ascii="仿宋_GB2312" w:hAnsi="仿宋_GB2312" w:eastAsia="仿宋_GB2312" w:cs="仿宋_GB2312"/>
          <w:color w:val="auto"/>
          <w:sz w:val="28"/>
          <w:szCs w:val="28"/>
          <w:highlight w:val="none"/>
        </w:rPr>
        <w:t>经营期限：</w:t>
      </w:r>
      <w:r>
        <w:rPr>
          <w:rFonts w:hint="eastAsia" w:ascii="仿宋_GB2312" w:hAnsi="仿宋_GB2312" w:eastAsia="仿宋_GB2312" w:cs="仿宋_GB2312"/>
          <w:color w:val="auto"/>
          <w:sz w:val="28"/>
          <w:szCs w:val="28"/>
          <w:highlight w:val="none"/>
          <w:u w:val="single"/>
        </w:rPr>
        <w:t xml:space="preserve">                       </w:t>
      </w:r>
    </w:p>
    <w:p w14:paraId="0C69C13B">
      <w:pPr>
        <w:pStyle w:val="4"/>
        <w:spacing w:line="560" w:lineRule="exact"/>
        <w:rPr>
          <w:rFonts w:hint="eastAsia" w:ascii="仿宋_GB2312" w:hAnsi="仿宋_GB2312" w:eastAsia="仿宋_GB2312" w:cs="仿宋_GB2312"/>
          <w:color w:val="auto"/>
          <w:sz w:val="28"/>
          <w:szCs w:val="28"/>
          <w:highlight w:val="none"/>
          <w:u w:val="single"/>
        </w:rPr>
      </w:pPr>
      <w:r>
        <w:rPr>
          <w:rFonts w:hint="eastAsia" w:ascii="仿宋_GB2312" w:hAnsi="仿宋_GB2312" w:eastAsia="仿宋_GB2312" w:cs="仿宋_GB2312"/>
          <w:color w:val="auto"/>
          <w:sz w:val="28"/>
          <w:szCs w:val="28"/>
          <w:highlight w:val="none"/>
        </w:rPr>
        <w:t>姓    名：</w:t>
      </w:r>
      <w:r>
        <w:rPr>
          <w:rFonts w:hint="eastAsia" w:ascii="仿宋_GB2312" w:hAnsi="仿宋_GB2312" w:eastAsia="仿宋_GB2312" w:cs="仿宋_GB2312"/>
          <w:color w:val="auto"/>
          <w:sz w:val="28"/>
          <w:szCs w:val="28"/>
          <w:highlight w:val="none"/>
          <w:u w:val="single"/>
        </w:rPr>
        <w:t xml:space="preserve">        </w:t>
      </w:r>
      <w:r>
        <w:rPr>
          <w:rFonts w:hint="eastAsia" w:ascii="仿宋_GB2312" w:hAnsi="仿宋_GB2312" w:eastAsia="仿宋_GB2312" w:cs="仿宋_GB2312"/>
          <w:color w:val="auto"/>
          <w:sz w:val="28"/>
          <w:szCs w:val="28"/>
          <w:highlight w:val="none"/>
        </w:rPr>
        <w:t>性别：</w:t>
      </w:r>
      <w:r>
        <w:rPr>
          <w:rFonts w:hint="eastAsia" w:ascii="仿宋_GB2312" w:hAnsi="仿宋_GB2312" w:eastAsia="仿宋_GB2312" w:cs="仿宋_GB2312"/>
          <w:color w:val="auto"/>
          <w:sz w:val="28"/>
          <w:szCs w:val="28"/>
          <w:highlight w:val="none"/>
          <w:u w:val="single"/>
        </w:rPr>
        <w:t xml:space="preserve">      </w:t>
      </w:r>
      <w:r>
        <w:rPr>
          <w:rFonts w:hint="eastAsia" w:ascii="仿宋_GB2312" w:hAnsi="仿宋_GB2312" w:eastAsia="仿宋_GB2312" w:cs="仿宋_GB2312"/>
          <w:color w:val="auto"/>
          <w:sz w:val="28"/>
          <w:szCs w:val="28"/>
          <w:highlight w:val="none"/>
        </w:rPr>
        <w:t>年龄：</w:t>
      </w:r>
      <w:r>
        <w:rPr>
          <w:rFonts w:hint="eastAsia" w:ascii="仿宋_GB2312" w:hAnsi="仿宋_GB2312" w:eastAsia="仿宋_GB2312" w:cs="仿宋_GB2312"/>
          <w:color w:val="auto"/>
          <w:sz w:val="28"/>
          <w:szCs w:val="28"/>
          <w:highlight w:val="none"/>
          <w:u w:val="single"/>
        </w:rPr>
        <w:t xml:space="preserve">      </w:t>
      </w:r>
      <w:r>
        <w:rPr>
          <w:rFonts w:hint="eastAsia" w:ascii="仿宋_GB2312" w:hAnsi="仿宋_GB2312" w:eastAsia="仿宋_GB2312" w:cs="仿宋_GB2312"/>
          <w:color w:val="auto"/>
          <w:sz w:val="28"/>
          <w:szCs w:val="28"/>
          <w:highlight w:val="none"/>
        </w:rPr>
        <w:t>职务：</w:t>
      </w:r>
      <w:r>
        <w:rPr>
          <w:rFonts w:hint="eastAsia" w:ascii="仿宋_GB2312" w:hAnsi="仿宋_GB2312" w:eastAsia="仿宋_GB2312" w:cs="仿宋_GB2312"/>
          <w:color w:val="auto"/>
          <w:sz w:val="28"/>
          <w:szCs w:val="28"/>
          <w:highlight w:val="none"/>
          <w:u w:val="single"/>
        </w:rPr>
        <w:t xml:space="preserve">       </w:t>
      </w:r>
    </w:p>
    <w:p w14:paraId="5026B6AB">
      <w:pPr>
        <w:pStyle w:val="4"/>
        <w:spacing w:line="560" w:lineRule="exact"/>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身份证号码：</w:t>
      </w:r>
      <w:r>
        <w:rPr>
          <w:rFonts w:hint="eastAsia" w:ascii="仿宋_GB2312" w:hAnsi="仿宋_GB2312" w:eastAsia="仿宋_GB2312" w:cs="仿宋_GB2312"/>
          <w:color w:val="auto"/>
          <w:sz w:val="28"/>
          <w:szCs w:val="28"/>
          <w:highlight w:val="none"/>
          <w:u w:val="single"/>
        </w:rPr>
        <w:t xml:space="preserve">        </w:t>
      </w:r>
      <w:r>
        <w:rPr>
          <w:rFonts w:hint="eastAsia" w:ascii="仿宋_GB2312" w:hAnsi="仿宋_GB2312" w:eastAsia="仿宋_GB2312" w:cs="仿宋_GB2312"/>
          <w:color w:val="auto"/>
          <w:sz w:val="28"/>
          <w:szCs w:val="28"/>
          <w:highlight w:val="none"/>
        </w:rPr>
        <w:t>系</w:t>
      </w:r>
      <w:r>
        <w:rPr>
          <w:rFonts w:hint="eastAsia" w:ascii="仿宋_GB2312" w:hAnsi="仿宋_GB2312" w:eastAsia="仿宋_GB2312" w:cs="仿宋_GB2312"/>
          <w:color w:val="auto"/>
          <w:sz w:val="28"/>
          <w:szCs w:val="28"/>
          <w:highlight w:val="none"/>
          <w:u w:val="single"/>
        </w:rPr>
        <w:t xml:space="preserve">       （比选申请人名称）         </w:t>
      </w:r>
      <w:r>
        <w:rPr>
          <w:rFonts w:hint="eastAsia" w:ascii="仿宋_GB2312" w:hAnsi="仿宋_GB2312" w:eastAsia="仿宋_GB2312" w:cs="仿宋_GB2312"/>
          <w:color w:val="auto"/>
          <w:sz w:val="28"/>
          <w:szCs w:val="28"/>
          <w:highlight w:val="none"/>
        </w:rPr>
        <w:t>的法定代表人。</w:t>
      </w:r>
    </w:p>
    <w:p w14:paraId="783AADD6">
      <w:pPr>
        <w:pStyle w:val="4"/>
        <w:spacing w:line="560" w:lineRule="exact"/>
        <w:rPr>
          <w:rFonts w:hint="eastAsia" w:ascii="仿宋_GB2312" w:hAnsi="仿宋_GB2312" w:eastAsia="仿宋_GB2312" w:cs="仿宋_GB2312"/>
          <w:color w:val="auto"/>
          <w:sz w:val="28"/>
          <w:szCs w:val="28"/>
          <w:highlight w:val="none"/>
        </w:rPr>
      </w:pPr>
    </w:p>
    <w:p w14:paraId="7E2BE446">
      <w:pPr>
        <w:pStyle w:val="4"/>
        <w:spacing w:line="560" w:lineRule="exact"/>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特此证明。</w:t>
      </w:r>
    </w:p>
    <w:p w14:paraId="74E1433E">
      <w:pPr>
        <w:pStyle w:val="4"/>
        <w:spacing w:line="560" w:lineRule="exact"/>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附：法定代表人身份证复印件（加盖比选申请人公章）</w:t>
      </w:r>
    </w:p>
    <w:p w14:paraId="59DD353C">
      <w:pPr>
        <w:pStyle w:val="4"/>
        <w:spacing w:line="560" w:lineRule="exact"/>
        <w:rPr>
          <w:rFonts w:hint="eastAsia" w:ascii="仿宋_GB2312" w:hAnsi="仿宋_GB2312" w:eastAsia="仿宋_GB2312" w:cs="仿宋_GB2312"/>
          <w:color w:val="auto"/>
          <w:sz w:val="28"/>
          <w:szCs w:val="28"/>
          <w:highlight w:val="none"/>
        </w:rPr>
      </w:pPr>
    </w:p>
    <w:p w14:paraId="00DD9E6F">
      <w:pPr>
        <w:pStyle w:val="4"/>
        <w:spacing w:line="560" w:lineRule="exact"/>
        <w:jc w:val="right"/>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比选申请人：</w:t>
      </w:r>
      <w:r>
        <w:rPr>
          <w:rFonts w:hint="eastAsia" w:ascii="仿宋_GB2312" w:hAnsi="仿宋_GB2312" w:eastAsia="仿宋_GB2312" w:cs="仿宋_GB2312"/>
          <w:color w:val="auto"/>
          <w:sz w:val="28"/>
          <w:szCs w:val="28"/>
          <w:highlight w:val="none"/>
          <w:u w:val="single"/>
        </w:rPr>
        <w:t xml:space="preserve">             （盖单位章）</w:t>
      </w:r>
    </w:p>
    <w:p w14:paraId="5113B402">
      <w:pPr>
        <w:pStyle w:val="4"/>
        <w:spacing w:line="560" w:lineRule="exact"/>
        <w:jc w:val="right"/>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日  期：</w:t>
      </w:r>
      <w:r>
        <w:rPr>
          <w:rFonts w:hint="eastAsia" w:ascii="仿宋_GB2312" w:hAnsi="仿宋_GB2312" w:eastAsia="仿宋_GB2312" w:cs="仿宋_GB2312"/>
          <w:color w:val="auto"/>
          <w:sz w:val="28"/>
          <w:szCs w:val="28"/>
          <w:highlight w:val="none"/>
          <w:u w:val="single"/>
        </w:rPr>
        <w:t xml:space="preserve">         </w:t>
      </w:r>
      <w:r>
        <w:rPr>
          <w:rFonts w:hint="eastAsia" w:ascii="仿宋_GB2312" w:hAnsi="仿宋_GB2312" w:eastAsia="仿宋_GB2312" w:cs="仿宋_GB2312"/>
          <w:color w:val="auto"/>
          <w:sz w:val="28"/>
          <w:szCs w:val="28"/>
          <w:highlight w:val="none"/>
        </w:rPr>
        <w:t>年</w:t>
      </w:r>
      <w:r>
        <w:rPr>
          <w:rFonts w:hint="eastAsia" w:ascii="仿宋_GB2312" w:hAnsi="仿宋_GB2312" w:eastAsia="仿宋_GB2312" w:cs="仿宋_GB2312"/>
          <w:color w:val="auto"/>
          <w:sz w:val="28"/>
          <w:szCs w:val="28"/>
          <w:highlight w:val="none"/>
          <w:u w:val="single"/>
        </w:rPr>
        <w:t xml:space="preserve">      </w:t>
      </w:r>
      <w:r>
        <w:rPr>
          <w:rFonts w:hint="eastAsia" w:ascii="仿宋_GB2312" w:hAnsi="仿宋_GB2312" w:eastAsia="仿宋_GB2312" w:cs="仿宋_GB2312"/>
          <w:color w:val="auto"/>
          <w:sz w:val="28"/>
          <w:szCs w:val="28"/>
          <w:highlight w:val="none"/>
        </w:rPr>
        <w:t>月</w:t>
      </w:r>
      <w:r>
        <w:rPr>
          <w:rFonts w:hint="eastAsia" w:ascii="仿宋_GB2312" w:hAnsi="仿宋_GB2312" w:eastAsia="仿宋_GB2312" w:cs="仿宋_GB2312"/>
          <w:color w:val="auto"/>
          <w:sz w:val="28"/>
          <w:szCs w:val="28"/>
          <w:highlight w:val="none"/>
          <w:u w:val="single"/>
        </w:rPr>
        <w:t xml:space="preserve">    </w:t>
      </w:r>
      <w:r>
        <w:rPr>
          <w:rFonts w:hint="eastAsia" w:ascii="仿宋_GB2312" w:hAnsi="仿宋_GB2312" w:eastAsia="仿宋_GB2312" w:cs="仿宋_GB2312"/>
          <w:color w:val="auto"/>
          <w:sz w:val="28"/>
          <w:szCs w:val="28"/>
          <w:highlight w:val="none"/>
        </w:rPr>
        <w:t>日</w:t>
      </w:r>
    </w:p>
    <w:p w14:paraId="7BED8698">
      <w:pPr>
        <w:spacing w:line="560" w:lineRule="exact"/>
        <w:rPr>
          <w:rFonts w:hint="eastAsia" w:ascii="仿宋_GB2312" w:hAnsi="仿宋_GB2312" w:eastAsia="仿宋_GB2312" w:cs="仿宋_GB2312"/>
          <w:color w:val="auto"/>
          <w:sz w:val="28"/>
          <w:szCs w:val="28"/>
          <w:highlight w:val="none"/>
        </w:rPr>
      </w:pPr>
    </w:p>
    <w:p w14:paraId="625160AA">
      <w:pPr>
        <w:spacing w:line="560" w:lineRule="exact"/>
        <w:jc w:val="left"/>
        <w:rPr>
          <w:rFonts w:hint="eastAsia" w:ascii="仿宋_GB2312" w:hAnsi="仿宋_GB2312" w:eastAsia="仿宋_GB2312" w:cs="仿宋_GB2312"/>
          <w:color w:val="auto"/>
          <w:sz w:val="28"/>
          <w:szCs w:val="28"/>
          <w:highlight w:val="none"/>
        </w:rPr>
      </w:pPr>
    </w:p>
    <w:p w14:paraId="66F645E1">
      <w:pPr>
        <w:pStyle w:val="3"/>
        <w:spacing w:line="560" w:lineRule="exact"/>
        <w:jc w:val="center"/>
        <w:rPr>
          <w:rFonts w:hint="default" w:ascii="Times New Roman" w:hAnsi="Times New Roman" w:eastAsia="方正小标宋简体" w:cs="方正小标宋简体"/>
          <w:color w:val="auto"/>
          <w:kern w:val="44"/>
          <w:sz w:val="44"/>
          <w:szCs w:val="44"/>
          <w:highlight w:val="none"/>
        </w:rPr>
      </w:pPr>
    </w:p>
    <w:p w14:paraId="10E3A6B4">
      <w:pPr>
        <w:pStyle w:val="3"/>
        <w:spacing w:line="560" w:lineRule="exact"/>
        <w:jc w:val="center"/>
        <w:rPr>
          <w:rFonts w:hint="default" w:ascii="Times New Roman" w:hAnsi="Times New Roman" w:eastAsia="方正小标宋简体" w:cs="方正小标宋简体"/>
          <w:color w:val="auto"/>
          <w:kern w:val="44"/>
          <w:sz w:val="44"/>
          <w:szCs w:val="44"/>
          <w:highlight w:val="none"/>
        </w:rPr>
      </w:pPr>
    </w:p>
    <w:p w14:paraId="087EF254">
      <w:pPr>
        <w:pStyle w:val="3"/>
        <w:spacing w:line="560" w:lineRule="exact"/>
        <w:jc w:val="center"/>
        <w:rPr>
          <w:rFonts w:hint="default" w:ascii="Times New Roman" w:hAnsi="Times New Roman" w:eastAsia="方正小标宋简体" w:cs="方正小标宋简体"/>
          <w:color w:val="auto"/>
          <w:kern w:val="44"/>
          <w:sz w:val="44"/>
          <w:szCs w:val="44"/>
          <w:highlight w:val="none"/>
        </w:rPr>
      </w:pPr>
    </w:p>
    <w:p w14:paraId="09233711">
      <w:pPr>
        <w:pStyle w:val="3"/>
        <w:spacing w:line="560" w:lineRule="exact"/>
        <w:jc w:val="center"/>
        <w:rPr>
          <w:rFonts w:hint="default" w:ascii="Times New Roman" w:hAnsi="Times New Roman" w:eastAsia="方正小标宋简体" w:cs="方正小标宋简体"/>
          <w:color w:val="auto"/>
          <w:kern w:val="44"/>
          <w:sz w:val="44"/>
          <w:szCs w:val="44"/>
          <w:highlight w:val="none"/>
        </w:rPr>
      </w:pPr>
    </w:p>
    <w:p w14:paraId="270443A5">
      <w:pPr>
        <w:pStyle w:val="3"/>
        <w:spacing w:line="560" w:lineRule="exact"/>
        <w:jc w:val="center"/>
        <w:rPr>
          <w:rFonts w:hint="default" w:ascii="Times New Roman" w:hAnsi="Times New Roman" w:eastAsia="方正小标宋简体" w:cs="方正小标宋简体"/>
          <w:color w:val="auto"/>
          <w:kern w:val="44"/>
          <w:sz w:val="44"/>
          <w:szCs w:val="44"/>
          <w:highlight w:val="none"/>
        </w:rPr>
      </w:pPr>
    </w:p>
    <w:p w14:paraId="4E0E87E0">
      <w:pPr>
        <w:rPr>
          <w:rFonts w:hint="eastAsia" w:ascii="黑体" w:hAnsi="黑体" w:eastAsia="黑体" w:cs="黑体"/>
          <w:b w:val="0"/>
          <w:bCs/>
          <w:color w:val="auto"/>
          <w:sz w:val="32"/>
          <w:szCs w:val="32"/>
          <w:highlight w:val="none"/>
        </w:rPr>
      </w:pPr>
      <w:r>
        <w:rPr>
          <w:rFonts w:hint="eastAsia" w:ascii="黑体" w:hAnsi="黑体" w:eastAsia="黑体" w:cs="黑体"/>
          <w:b w:val="0"/>
          <w:bCs/>
          <w:color w:val="auto"/>
          <w:sz w:val="32"/>
          <w:szCs w:val="32"/>
          <w:highlight w:val="none"/>
        </w:rPr>
        <w:br w:type="page"/>
      </w:r>
    </w:p>
    <w:p w14:paraId="7E209357">
      <w:pPr>
        <w:pStyle w:val="2"/>
        <w:numPr>
          <w:ilvl w:val="1"/>
          <w:numId w:val="0"/>
        </w:numPr>
        <w:jc w:val="center"/>
        <w:rPr>
          <w:rFonts w:hint="eastAsia" w:ascii="黑体" w:hAnsi="黑体" w:eastAsia="黑体" w:cs="黑体"/>
          <w:b w:val="0"/>
          <w:bCs/>
          <w:color w:val="auto"/>
          <w:sz w:val="32"/>
          <w:szCs w:val="32"/>
          <w:highlight w:val="none"/>
          <w:lang w:val="zh-CN"/>
        </w:rPr>
      </w:pPr>
      <w:r>
        <w:rPr>
          <w:rFonts w:hint="eastAsia" w:ascii="黑体" w:hAnsi="黑体" w:eastAsia="黑体" w:cs="黑体"/>
          <w:b w:val="0"/>
          <w:bCs/>
          <w:color w:val="auto"/>
          <w:sz w:val="32"/>
          <w:szCs w:val="32"/>
          <w:highlight w:val="none"/>
        </w:rPr>
        <w:t>三、</w:t>
      </w:r>
      <w:r>
        <w:rPr>
          <w:rFonts w:hint="eastAsia" w:ascii="黑体" w:hAnsi="黑体" w:eastAsia="黑体" w:cs="黑体"/>
          <w:b w:val="0"/>
          <w:bCs/>
          <w:color w:val="auto"/>
          <w:sz w:val="32"/>
          <w:szCs w:val="32"/>
          <w:highlight w:val="none"/>
          <w:lang w:val="zh-CN"/>
        </w:rPr>
        <w:t>授权委托书</w:t>
      </w:r>
    </w:p>
    <w:p w14:paraId="1D3B94E1">
      <w:pPr>
        <w:autoSpaceDE w:val="0"/>
        <w:autoSpaceDN w:val="0"/>
        <w:adjustRightInd w:val="0"/>
        <w:spacing w:after="156"/>
        <w:jc w:val="left"/>
        <w:rPr>
          <w:rFonts w:hint="eastAsia" w:ascii="宋体" w:hAnsi="宋体" w:eastAsia="宋体" w:cs="宋体"/>
          <w:b/>
          <w:color w:val="auto"/>
          <w:kern w:val="0"/>
          <w:sz w:val="10"/>
          <w:highlight w:val="none"/>
          <w:lang w:val="zh-CN"/>
        </w:rPr>
      </w:pPr>
    </w:p>
    <w:p w14:paraId="11CB4732">
      <w:pPr>
        <w:tabs>
          <w:tab w:val="left" w:pos="7560"/>
        </w:tabs>
        <w:autoSpaceDE w:val="0"/>
        <w:autoSpaceDN w:val="0"/>
        <w:adjustRightInd w:val="0"/>
        <w:spacing w:line="360" w:lineRule="auto"/>
        <w:ind w:firstLine="560" w:firstLineChars="200"/>
        <w:jc w:val="left"/>
        <w:rPr>
          <w:rFonts w:hint="eastAsia" w:ascii="仿宋_GB2312" w:hAnsi="仿宋_GB2312" w:eastAsia="仿宋_GB2312" w:cs="仿宋_GB2312"/>
          <w:color w:val="auto"/>
          <w:sz w:val="28"/>
          <w:szCs w:val="28"/>
          <w:highlight w:val="none"/>
          <w:lang w:val="zh-CN"/>
        </w:rPr>
      </w:pPr>
      <w:r>
        <w:rPr>
          <w:rFonts w:hint="eastAsia" w:ascii="仿宋_GB2312" w:hAnsi="仿宋_GB2312" w:eastAsia="仿宋_GB2312" w:cs="仿宋_GB2312"/>
          <w:color w:val="auto"/>
          <w:sz w:val="28"/>
          <w:szCs w:val="28"/>
          <w:highlight w:val="none"/>
          <w:lang w:val="zh-CN"/>
        </w:rPr>
        <w:t>本授权委托书声明：我</w:t>
      </w:r>
      <w:r>
        <w:rPr>
          <w:rFonts w:hint="eastAsia" w:ascii="仿宋_GB2312" w:hAnsi="仿宋_GB2312" w:eastAsia="仿宋_GB2312" w:cs="仿宋_GB2312"/>
          <w:color w:val="auto"/>
          <w:sz w:val="28"/>
          <w:szCs w:val="28"/>
          <w:highlight w:val="none"/>
          <w:u w:val="single"/>
          <w:lang w:val="zh-CN"/>
        </w:rPr>
        <w:t xml:space="preserve">        </w:t>
      </w:r>
      <w:r>
        <w:rPr>
          <w:rFonts w:hint="eastAsia" w:ascii="仿宋_GB2312" w:hAnsi="仿宋_GB2312" w:eastAsia="仿宋_GB2312" w:cs="仿宋_GB2312"/>
          <w:color w:val="auto"/>
          <w:sz w:val="28"/>
          <w:szCs w:val="28"/>
          <w:highlight w:val="none"/>
          <w:lang w:val="zh-CN"/>
        </w:rPr>
        <w:t>（姓名、身份证号码）系</w:t>
      </w:r>
      <w:r>
        <w:rPr>
          <w:rFonts w:hint="eastAsia" w:ascii="仿宋_GB2312" w:hAnsi="仿宋_GB2312" w:eastAsia="仿宋_GB2312" w:cs="仿宋_GB2312"/>
          <w:color w:val="auto"/>
          <w:sz w:val="28"/>
          <w:szCs w:val="28"/>
          <w:highlight w:val="none"/>
          <w:u w:val="single"/>
          <w:lang w:val="zh-CN"/>
        </w:rPr>
        <w:t xml:space="preserve">        </w:t>
      </w:r>
      <w:r>
        <w:rPr>
          <w:rFonts w:hint="eastAsia" w:ascii="仿宋_GB2312" w:hAnsi="仿宋_GB2312" w:eastAsia="仿宋_GB2312" w:cs="仿宋_GB2312"/>
          <w:color w:val="auto"/>
          <w:sz w:val="28"/>
          <w:szCs w:val="28"/>
          <w:highlight w:val="none"/>
          <w:u w:val="single"/>
        </w:rPr>
        <w:t xml:space="preserve">     </w:t>
      </w:r>
      <w:r>
        <w:rPr>
          <w:rFonts w:hint="eastAsia" w:ascii="仿宋_GB2312" w:hAnsi="仿宋_GB2312" w:eastAsia="仿宋_GB2312" w:cs="仿宋_GB2312"/>
          <w:color w:val="auto"/>
          <w:sz w:val="28"/>
          <w:szCs w:val="28"/>
          <w:highlight w:val="none"/>
          <w:u w:val="single"/>
          <w:lang w:val="zh-CN"/>
        </w:rPr>
        <w:t xml:space="preserve">      </w:t>
      </w:r>
      <w:r>
        <w:rPr>
          <w:rFonts w:hint="eastAsia" w:ascii="仿宋_GB2312" w:hAnsi="仿宋_GB2312" w:eastAsia="仿宋_GB2312" w:cs="仿宋_GB2312"/>
          <w:color w:val="auto"/>
          <w:sz w:val="28"/>
          <w:szCs w:val="28"/>
          <w:highlight w:val="none"/>
          <w:lang w:val="zh-CN"/>
        </w:rPr>
        <w:t xml:space="preserve">               （比选申请人名称）的法定代表人（本人），现授权委托</w:t>
      </w:r>
      <w:r>
        <w:rPr>
          <w:rFonts w:hint="eastAsia" w:ascii="仿宋_GB2312" w:hAnsi="仿宋_GB2312" w:eastAsia="仿宋_GB2312" w:cs="仿宋_GB2312"/>
          <w:color w:val="auto"/>
          <w:sz w:val="28"/>
          <w:szCs w:val="28"/>
          <w:highlight w:val="none"/>
          <w:u w:val="single"/>
          <w:lang w:val="zh-CN"/>
        </w:rPr>
        <w:t xml:space="preserve">          </w:t>
      </w:r>
      <w:r>
        <w:rPr>
          <w:rFonts w:hint="eastAsia" w:ascii="仿宋_GB2312" w:hAnsi="仿宋_GB2312" w:eastAsia="仿宋_GB2312" w:cs="仿宋_GB2312"/>
          <w:color w:val="auto"/>
          <w:sz w:val="28"/>
          <w:szCs w:val="28"/>
          <w:highlight w:val="none"/>
          <w:u w:val="single"/>
        </w:rPr>
        <w:t xml:space="preserve">  </w:t>
      </w:r>
      <w:r>
        <w:rPr>
          <w:rFonts w:hint="eastAsia" w:ascii="仿宋_GB2312" w:hAnsi="仿宋_GB2312" w:eastAsia="仿宋_GB2312" w:cs="仿宋_GB2312"/>
          <w:color w:val="auto"/>
          <w:sz w:val="28"/>
          <w:szCs w:val="28"/>
          <w:highlight w:val="none"/>
          <w:u w:val="single"/>
          <w:lang w:val="zh-CN"/>
        </w:rPr>
        <w:t xml:space="preserve">    </w:t>
      </w:r>
      <w:r>
        <w:rPr>
          <w:rFonts w:hint="eastAsia" w:ascii="仿宋_GB2312" w:hAnsi="仿宋_GB2312" w:eastAsia="仿宋_GB2312" w:cs="仿宋_GB2312"/>
          <w:color w:val="auto"/>
          <w:sz w:val="28"/>
          <w:szCs w:val="28"/>
          <w:highlight w:val="none"/>
          <w:lang w:val="zh-CN"/>
        </w:rPr>
        <w:t xml:space="preserve">                     （姓名、身份证号码）为我方签署本项目的</w:t>
      </w:r>
      <w:r>
        <w:rPr>
          <w:rFonts w:hint="eastAsia" w:ascii="仿宋_GB2312" w:hAnsi="仿宋_GB2312" w:eastAsia="仿宋_GB2312" w:cs="仿宋_GB2312"/>
          <w:color w:val="auto"/>
          <w:sz w:val="28"/>
          <w:szCs w:val="28"/>
          <w:highlight w:val="none"/>
        </w:rPr>
        <w:t>比选</w:t>
      </w:r>
      <w:r>
        <w:rPr>
          <w:rFonts w:hint="eastAsia" w:ascii="仿宋_GB2312" w:hAnsi="仿宋_GB2312" w:eastAsia="仿宋_GB2312" w:cs="仿宋_GB2312"/>
          <w:color w:val="auto"/>
          <w:sz w:val="28"/>
          <w:szCs w:val="28"/>
          <w:highlight w:val="none"/>
          <w:lang w:val="zh-CN"/>
        </w:rPr>
        <w:t>申请书的授权委托代理人，我承认代理人全权代表我所签署的本项目的</w:t>
      </w:r>
      <w:r>
        <w:rPr>
          <w:rFonts w:hint="eastAsia" w:ascii="仿宋_GB2312" w:hAnsi="仿宋_GB2312" w:eastAsia="仿宋_GB2312" w:cs="仿宋_GB2312"/>
          <w:color w:val="auto"/>
          <w:sz w:val="28"/>
          <w:szCs w:val="28"/>
          <w:highlight w:val="none"/>
        </w:rPr>
        <w:t>比选</w:t>
      </w:r>
      <w:r>
        <w:rPr>
          <w:rFonts w:hint="eastAsia" w:ascii="仿宋_GB2312" w:hAnsi="仿宋_GB2312" w:eastAsia="仿宋_GB2312" w:cs="仿宋_GB2312"/>
          <w:color w:val="auto"/>
          <w:sz w:val="28"/>
          <w:szCs w:val="28"/>
          <w:highlight w:val="none"/>
          <w:lang w:val="zh-CN"/>
        </w:rPr>
        <w:t>申请书的内容。</w:t>
      </w:r>
    </w:p>
    <w:p w14:paraId="3E76F945">
      <w:pPr>
        <w:tabs>
          <w:tab w:val="left" w:pos="7560"/>
        </w:tabs>
        <w:autoSpaceDE w:val="0"/>
        <w:autoSpaceDN w:val="0"/>
        <w:adjustRightInd w:val="0"/>
        <w:spacing w:line="360" w:lineRule="auto"/>
        <w:ind w:firstLine="560" w:firstLineChars="200"/>
        <w:jc w:val="left"/>
        <w:rPr>
          <w:rFonts w:hint="eastAsia" w:ascii="仿宋_GB2312" w:hAnsi="仿宋_GB2312" w:eastAsia="仿宋_GB2312" w:cs="仿宋_GB2312"/>
          <w:color w:val="auto"/>
          <w:sz w:val="28"/>
          <w:szCs w:val="28"/>
          <w:highlight w:val="none"/>
          <w:lang w:val="zh-CN"/>
        </w:rPr>
      </w:pPr>
      <w:r>
        <w:rPr>
          <w:rFonts w:hint="eastAsia" w:ascii="仿宋_GB2312" w:hAnsi="仿宋_GB2312" w:eastAsia="仿宋_GB2312" w:cs="仿宋_GB2312"/>
          <w:color w:val="auto"/>
          <w:sz w:val="28"/>
          <w:szCs w:val="28"/>
          <w:highlight w:val="none"/>
          <w:lang w:val="zh-CN"/>
        </w:rPr>
        <w:t>代理人无转委托权，特此委托。</w:t>
      </w:r>
    </w:p>
    <w:tbl>
      <w:tblPr>
        <w:tblStyle w:val="7"/>
        <w:tblpPr w:leftFromText="180" w:rightFromText="180" w:vertAnchor="text" w:horzAnchor="page" w:tblpX="2177" w:tblpY="254"/>
        <w:tblOverlap w:val="never"/>
        <w:tblW w:w="0" w:type="auto"/>
        <w:tblInd w:w="0" w:type="dxa"/>
        <w:tblLayout w:type="fixed"/>
        <w:tblCellMar>
          <w:top w:w="0" w:type="dxa"/>
          <w:left w:w="108" w:type="dxa"/>
          <w:bottom w:w="0" w:type="dxa"/>
          <w:right w:w="108" w:type="dxa"/>
        </w:tblCellMar>
      </w:tblPr>
      <w:tblGrid>
        <w:gridCol w:w="4250"/>
        <w:gridCol w:w="4250"/>
      </w:tblGrid>
      <w:tr w14:paraId="15E81D52">
        <w:tblPrEx>
          <w:tblCellMar>
            <w:top w:w="0" w:type="dxa"/>
            <w:left w:w="108" w:type="dxa"/>
            <w:bottom w:w="0" w:type="dxa"/>
            <w:right w:w="108" w:type="dxa"/>
          </w:tblCellMar>
        </w:tblPrEx>
        <w:trPr>
          <w:trHeight w:val="2622" w:hRule="atLeast"/>
        </w:trPr>
        <w:tc>
          <w:tcPr>
            <w:tcW w:w="4250" w:type="dxa"/>
            <w:tcBorders>
              <w:top w:val="single" w:color="auto" w:sz="6" w:space="0"/>
              <w:left w:val="single" w:color="auto" w:sz="6" w:space="0"/>
              <w:bottom w:val="single" w:color="auto" w:sz="6" w:space="0"/>
              <w:right w:val="single" w:color="auto" w:sz="6" w:space="0"/>
            </w:tcBorders>
            <w:vAlign w:val="center"/>
          </w:tcPr>
          <w:p w14:paraId="09C16090">
            <w:pPr>
              <w:tabs>
                <w:tab w:val="left" w:pos="7560"/>
              </w:tabs>
              <w:autoSpaceDE w:val="0"/>
              <w:autoSpaceDN w:val="0"/>
              <w:adjustRightInd w:val="0"/>
              <w:spacing w:line="360" w:lineRule="auto"/>
              <w:jc w:val="center"/>
              <w:rPr>
                <w:rFonts w:hint="eastAsia" w:ascii="仿宋_GB2312" w:hAnsi="仿宋_GB2312" w:eastAsia="仿宋_GB2312" w:cs="仿宋_GB2312"/>
                <w:color w:val="auto"/>
                <w:sz w:val="28"/>
                <w:szCs w:val="28"/>
                <w:highlight w:val="none"/>
                <w:lang w:val="zh-CN"/>
              </w:rPr>
            </w:pPr>
            <w:r>
              <w:rPr>
                <w:rFonts w:hint="eastAsia" w:ascii="仿宋_GB2312" w:hAnsi="仿宋_GB2312" w:eastAsia="仿宋_GB2312" w:cs="仿宋_GB2312"/>
                <w:color w:val="auto"/>
                <w:sz w:val="28"/>
                <w:szCs w:val="28"/>
                <w:highlight w:val="none"/>
                <w:lang w:val="zh-CN"/>
              </w:rPr>
              <w:t>法定代表人身份证复印件</w:t>
            </w:r>
          </w:p>
        </w:tc>
        <w:tc>
          <w:tcPr>
            <w:tcW w:w="4250" w:type="dxa"/>
            <w:tcBorders>
              <w:top w:val="single" w:color="auto" w:sz="6" w:space="0"/>
              <w:left w:val="single" w:color="auto" w:sz="6" w:space="0"/>
              <w:bottom w:val="single" w:color="auto" w:sz="6" w:space="0"/>
              <w:right w:val="single" w:color="auto" w:sz="6" w:space="0"/>
            </w:tcBorders>
            <w:vAlign w:val="center"/>
          </w:tcPr>
          <w:p w14:paraId="41452D50">
            <w:pPr>
              <w:tabs>
                <w:tab w:val="left" w:pos="7560"/>
              </w:tabs>
              <w:autoSpaceDE w:val="0"/>
              <w:autoSpaceDN w:val="0"/>
              <w:adjustRightInd w:val="0"/>
              <w:spacing w:line="360" w:lineRule="auto"/>
              <w:ind w:firstLine="0"/>
              <w:jc w:val="center"/>
              <w:rPr>
                <w:rFonts w:hint="eastAsia" w:ascii="仿宋_GB2312" w:hAnsi="仿宋_GB2312" w:eastAsia="仿宋_GB2312" w:cs="仿宋_GB2312"/>
                <w:color w:val="auto"/>
                <w:sz w:val="28"/>
                <w:szCs w:val="28"/>
                <w:highlight w:val="none"/>
                <w:lang w:val="zh-CN"/>
              </w:rPr>
            </w:pPr>
            <w:r>
              <w:rPr>
                <w:rFonts w:hint="eastAsia" w:ascii="仿宋_GB2312" w:hAnsi="仿宋_GB2312" w:eastAsia="仿宋_GB2312" w:cs="仿宋_GB2312"/>
                <w:color w:val="auto"/>
                <w:sz w:val="28"/>
                <w:szCs w:val="28"/>
                <w:highlight w:val="none"/>
                <w:lang w:val="zh-CN"/>
              </w:rPr>
              <w:t>委托代理人身份证复印件</w:t>
            </w:r>
          </w:p>
        </w:tc>
      </w:tr>
    </w:tbl>
    <w:p w14:paraId="04B9A2AB">
      <w:pPr>
        <w:tabs>
          <w:tab w:val="left" w:pos="7560"/>
        </w:tabs>
        <w:autoSpaceDE w:val="0"/>
        <w:autoSpaceDN w:val="0"/>
        <w:adjustRightInd w:val="0"/>
        <w:spacing w:line="360" w:lineRule="auto"/>
        <w:jc w:val="left"/>
        <w:rPr>
          <w:rFonts w:hint="eastAsia" w:ascii="仿宋_GB2312" w:hAnsi="仿宋_GB2312" w:eastAsia="仿宋_GB2312" w:cs="仿宋_GB2312"/>
          <w:color w:val="auto"/>
          <w:sz w:val="28"/>
          <w:szCs w:val="28"/>
          <w:highlight w:val="none"/>
          <w:lang w:val="zh-CN"/>
        </w:rPr>
      </w:pPr>
    </w:p>
    <w:p w14:paraId="60A21F5C">
      <w:pPr>
        <w:tabs>
          <w:tab w:val="left" w:pos="7560"/>
        </w:tabs>
        <w:autoSpaceDE w:val="0"/>
        <w:autoSpaceDN w:val="0"/>
        <w:adjustRightInd w:val="0"/>
        <w:spacing w:line="360" w:lineRule="auto"/>
        <w:ind w:firstLine="560" w:firstLineChars="200"/>
        <w:jc w:val="left"/>
        <w:rPr>
          <w:rFonts w:hint="eastAsia" w:ascii="仿宋_GB2312" w:hAnsi="仿宋_GB2312" w:eastAsia="仿宋_GB2312" w:cs="仿宋_GB2312"/>
          <w:color w:val="auto"/>
          <w:sz w:val="28"/>
          <w:szCs w:val="28"/>
          <w:highlight w:val="none"/>
          <w:u w:val="single"/>
          <w:lang w:val="zh-CN"/>
        </w:rPr>
      </w:pPr>
      <w:r>
        <w:rPr>
          <w:rFonts w:hint="eastAsia" w:ascii="仿宋_GB2312" w:hAnsi="仿宋_GB2312" w:eastAsia="仿宋_GB2312" w:cs="仿宋_GB2312"/>
          <w:color w:val="auto"/>
          <w:sz w:val="28"/>
          <w:szCs w:val="28"/>
          <w:highlight w:val="none"/>
          <w:lang w:val="zh-CN"/>
        </w:rPr>
        <w:t>比选申请</w:t>
      </w:r>
      <w:r>
        <w:rPr>
          <w:rFonts w:hint="eastAsia" w:ascii="仿宋_GB2312" w:hAnsi="仿宋_GB2312" w:eastAsia="仿宋_GB2312" w:cs="仿宋_GB2312"/>
          <w:color w:val="auto"/>
          <w:sz w:val="28"/>
          <w:szCs w:val="28"/>
          <w:highlight w:val="none"/>
        </w:rPr>
        <w:t>人</w:t>
      </w:r>
      <w:r>
        <w:rPr>
          <w:rFonts w:hint="eastAsia" w:ascii="仿宋_GB2312" w:hAnsi="仿宋_GB2312" w:eastAsia="仿宋_GB2312" w:cs="仿宋_GB2312"/>
          <w:color w:val="auto"/>
          <w:sz w:val="28"/>
          <w:szCs w:val="28"/>
          <w:highlight w:val="none"/>
          <w:lang w:val="zh-CN"/>
        </w:rPr>
        <w:t>：</w:t>
      </w:r>
      <w:r>
        <w:rPr>
          <w:rFonts w:hint="eastAsia" w:ascii="仿宋_GB2312" w:hAnsi="仿宋_GB2312" w:eastAsia="仿宋_GB2312" w:cs="仿宋_GB2312"/>
          <w:color w:val="auto"/>
          <w:sz w:val="28"/>
          <w:szCs w:val="28"/>
          <w:highlight w:val="none"/>
          <w:u w:val="single"/>
          <w:lang w:val="zh-CN"/>
        </w:rPr>
        <w:t xml:space="preserve">                           （盖章） </w:t>
      </w:r>
    </w:p>
    <w:p w14:paraId="4699F0D3">
      <w:pPr>
        <w:tabs>
          <w:tab w:val="left" w:pos="7560"/>
        </w:tabs>
        <w:autoSpaceDE w:val="0"/>
        <w:autoSpaceDN w:val="0"/>
        <w:adjustRightInd w:val="0"/>
        <w:spacing w:line="360" w:lineRule="auto"/>
        <w:ind w:firstLine="560" w:firstLineChars="200"/>
        <w:jc w:val="left"/>
        <w:rPr>
          <w:rFonts w:hint="eastAsia" w:ascii="仿宋_GB2312" w:hAnsi="仿宋_GB2312" w:eastAsia="仿宋_GB2312" w:cs="仿宋_GB2312"/>
          <w:color w:val="auto"/>
          <w:sz w:val="28"/>
          <w:szCs w:val="28"/>
          <w:highlight w:val="none"/>
          <w:u w:val="single"/>
          <w:lang w:val="zh-CN"/>
        </w:rPr>
      </w:pPr>
      <w:r>
        <w:rPr>
          <w:rFonts w:hint="eastAsia" w:ascii="仿宋_GB2312" w:hAnsi="仿宋_GB2312" w:eastAsia="仿宋_GB2312" w:cs="仿宋_GB2312"/>
          <w:color w:val="auto"/>
          <w:sz w:val="28"/>
          <w:szCs w:val="28"/>
          <w:highlight w:val="none"/>
          <w:lang w:val="zh-CN"/>
        </w:rPr>
        <w:t>法定代表人：</w:t>
      </w:r>
      <w:r>
        <w:rPr>
          <w:rFonts w:hint="eastAsia" w:ascii="仿宋_GB2312" w:hAnsi="仿宋_GB2312" w:eastAsia="仿宋_GB2312" w:cs="仿宋_GB2312"/>
          <w:color w:val="auto"/>
          <w:sz w:val="28"/>
          <w:szCs w:val="28"/>
          <w:highlight w:val="none"/>
          <w:u w:val="single"/>
          <w:lang w:val="zh-CN"/>
        </w:rPr>
        <w:t xml:space="preserve">         </w:t>
      </w:r>
      <w:r>
        <w:rPr>
          <w:rFonts w:hint="eastAsia" w:ascii="仿宋_GB2312" w:hAnsi="仿宋_GB2312" w:eastAsia="仿宋_GB2312" w:cs="仿宋_GB2312"/>
          <w:color w:val="auto"/>
          <w:sz w:val="28"/>
          <w:szCs w:val="28"/>
          <w:highlight w:val="none"/>
          <w:u w:val="single"/>
        </w:rPr>
        <w:t xml:space="preserve">          </w:t>
      </w:r>
      <w:r>
        <w:rPr>
          <w:rFonts w:hint="eastAsia" w:ascii="仿宋_GB2312" w:hAnsi="仿宋_GB2312" w:eastAsia="仿宋_GB2312" w:cs="仿宋_GB2312"/>
          <w:color w:val="auto"/>
          <w:sz w:val="28"/>
          <w:szCs w:val="28"/>
          <w:highlight w:val="none"/>
          <w:u w:val="single"/>
          <w:lang w:val="zh-CN"/>
        </w:rPr>
        <w:t xml:space="preserve">     （签字或盖章）</w:t>
      </w:r>
    </w:p>
    <w:p w14:paraId="1AB8B7C8">
      <w:pPr>
        <w:tabs>
          <w:tab w:val="left" w:pos="7560"/>
        </w:tabs>
        <w:autoSpaceDE w:val="0"/>
        <w:autoSpaceDN w:val="0"/>
        <w:adjustRightInd w:val="0"/>
        <w:spacing w:line="360" w:lineRule="auto"/>
        <w:ind w:firstLine="560" w:firstLineChars="200"/>
        <w:jc w:val="left"/>
        <w:rPr>
          <w:rFonts w:hint="eastAsia" w:ascii="仿宋_GB2312" w:hAnsi="仿宋_GB2312" w:eastAsia="仿宋_GB2312" w:cs="仿宋_GB2312"/>
          <w:color w:val="auto"/>
          <w:sz w:val="28"/>
          <w:szCs w:val="28"/>
          <w:highlight w:val="none"/>
          <w:u w:val="single"/>
          <w:lang w:val="zh-CN"/>
        </w:rPr>
      </w:pPr>
      <w:r>
        <w:rPr>
          <w:rFonts w:hint="eastAsia" w:ascii="仿宋_GB2312" w:hAnsi="仿宋_GB2312" w:eastAsia="仿宋_GB2312" w:cs="仿宋_GB2312"/>
          <w:color w:val="auto"/>
          <w:sz w:val="28"/>
          <w:szCs w:val="28"/>
          <w:highlight w:val="none"/>
        </w:rPr>
        <w:t>授权代表</w:t>
      </w:r>
      <w:r>
        <w:rPr>
          <w:rFonts w:hint="eastAsia" w:ascii="仿宋_GB2312" w:hAnsi="仿宋_GB2312" w:eastAsia="仿宋_GB2312" w:cs="仿宋_GB2312"/>
          <w:color w:val="auto"/>
          <w:sz w:val="28"/>
          <w:szCs w:val="28"/>
          <w:highlight w:val="none"/>
          <w:lang w:val="zh-CN"/>
        </w:rPr>
        <w:t>：</w:t>
      </w:r>
      <w:r>
        <w:rPr>
          <w:rFonts w:hint="eastAsia" w:ascii="仿宋_GB2312" w:hAnsi="仿宋_GB2312" w:eastAsia="仿宋_GB2312" w:cs="仿宋_GB2312"/>
          <w:color w:val="auto"/>
          <w:sz w:val="28"/>
          <w:szCs w:val="28"/>
          <w:highlight w:val="none"/>
          <w:u w:val="single"/>
          <w:lang w:val="zh-CN"/>
        </w:rPr>
        <w:t xml:space="preserve">        </w:t>
      </w:r>
      <w:r>
        <w:rPr>
          <w:rFonts w:hint="eastAsia" w:ascii="仿宋_GB2312" w:hAnsi="仿宋_GB2312" w:eastAsia="仿宋_GB2312" w:cs="仿宋_GB2312"/>
          <w:color w:val="auto"/>
          <w:sz w:val="28"/>
          <w:szCs w:val="28"/>
          <w:highlight w:val="none"/>
          <w:u w:val="single"/>
        </w:rPr>
        <w:t xml:space="preserve">            </w:t>
      </w:r>
      <w:r>
        <w:rPr>
          <w:rFonts w:hint="eastAsia" w:ascii="仿宋_GB2312" w:hAnsi="仿宋_GB2312" w:eastAsia="仿宋_GB2312" w:cs="仿宋_GB2312"/>
          <w:color w:val="auto"/>
          <w:sz w:val="28"/>
          <w:szCs w:val="28"/>
          <w:highlight w:val="none"/>
          <w:u w:val="single"/>
          <w:lang w:val="zh-CN"/>
        </w:rPr>
        <w:t xml:space="preserve">    （签字或盖章）</w:t>
      </w:r>
    </w:p>
    <w:p w14:paraId="3B6F2110">
      <w:pPr>
        <w:spacing w:line="480" w:lineRule="auto"/>
        <w:ind w:firstLine="560" w:firstLineChars="200"/>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注：1、身份证复印件必须印有正反面且在有效期内，并加盖公章。</w:t>
      </w:r>
    </w:p>
    <w:p w14:paraId="31543F80">
      <w:pPr>
        <w:spacing w:line="480" w:lineRule="auto"/>
        <w:ind w:firstLine="560" w:firstLineChars="200"/>
        <w:rPr>
          <w:rFonts w:ascii="仿宋_GB2312" w:eastAsia="仿宋_GB2312"/>
          <w:color w:val="auto"/>
          <w:sz w:val="28"/>
          <w:szCs w:val="28"/>
          <w:highlight w:val="none"/>
        </w:rPr>
      </w:pPr>
      <w:r>
        <w:rPr>
          <w:rFonts w:hint="eastAsia" w:ascii="仿宋_GB2312" w:eastAsia="仿宋_GB2312"/>
          <w:color w:val="auto"/>
          <w:sz w:val="28"/>
          <w:szCs w:val="28"/>
          <w:highlight w:val="none"/>
        </w:rPr>
        <w:t>2、比选申请人为法定代表人的，可直接参加本次比选活动的，不提供本授权委托书。</w:t>
      </w:r>
    </w:p>
    <w:p w14:paraId="0814DF6E">
      <w:pPr>
        <w:rPr>
          <w:rStyle w:val="11"/>
          <w:rFonts w:hint="eastAsia" w:ascii="宋体" w:hAnsi="宋体" w:eastAsia="宋体" w:cs="宋体"/>
          <w:color w:val="auto"/>
          <w:highlight w:val="none"/>
        </w:rPr>
      </w:pPr>
      <w:bookmarkStart w:id="1" w:name="_Toc10549"/>
    </w:p>
    <w:p w14:paraId="56C0FC0F">
      <w:pPr>
        <w:jc w:val="center"/>
        <w:rPr>
          <w:rFonts w:ascii="Times New Roman" w:hAnsi="Times New Roman" w:eastAsia="黑体" w:cs="Times New Roman"/>
          <w:bCs/>
          <w:color w:val="auto"/>
          <w:sz w:val="32"/>
          <w:szCs w:val="32"/>
          <w:highlight w:val="none"/>
        </w:rPr>
      </w:pPr>
      <w:r>
        <w:rPr>
          <w:rStyle w:val="11"/>
          <w:rFonts w:hint="eastAsia" w:ascii="宋体" w:hAnsi="宋体" w:eastAsia="宋体" w:cs="宋体"/>
          <w:color w:val="auto"/>
          <w:highlight w:val="none"/>
        </w:rPr>
        <w:br w:type="page"/>
      </w:r>
      <w:r>
        <w:rPr>
          <w:rStyle w:val="11"/>
          <w:rFonts w:hint="eastAsia" w:ascii="黑体" w:hAnsi="黑体" w:eastAsia="黑体" w:cs="黑体"/>
          <w:b w:val="0"/>
          <w:bCs/>
          <w:color w:val="auto"/>
          <w:highlight w:val="none"/>
        </w:rPr>
        <w:t>四、</w:t>
      </w:r>
      <w:r>
        <w:rPr>
          <w:rFonts w:ascii="Times New Roman" w:hAnsi="Times New Roman" w:eastAsia="黑体" w:cs="Times New Roman"/>
          <w:bCs/>
          <w:color w:val="auto"/>
          <w:sz w:val="32"/>
          <w:szCs w:val="32"/>
          <w:highlight w:val="none"/>
        </w:rPr>
        <w:t>报价函</w:t>
      </w:r>
    </w:p>
    <w:p w14:paraId="4492AE21">
      <w:pPr>
        <w:jc w:val="center"/>
        <w:rPr>
          <w:rFonts w:ascii="Times New Roman" w:hAnsi="Times New Roman" w:eastAsia="黑体" w:cs="Times New Roman"/>
          <w:bCs/>
          <w:color w:val="auto"/>
          <w:sz w:val="32"/>
          <w:szCs w:val="32"/>
          <w:highlight w:val="none"/>
        </w:rPr>
      </w:pPr>
    </w:p>
    <w:p w14:paraId="519F76CF">
      <w:pPr>
        <w:spacing w:line="480" w:lineRule="auto"/>
        <w:ind w:firstLine="560" w:firstLineChars="200"/>
        <w:rPr>
          <w:rFonts w:hint="eastAsia" w:ascii="仿宋_GB2312" w:eastAsia="仿宋_GB2312"/>
          <w:color w:val="auto"/>
          <w:sz w:val="28"/>
          <w:szCs w:val="28"/>
          <w:highlight w:val="none"/>
        </w:rPr>
      </w:pPr>
      <w:r>
        <w:rPr>
          <w:rFonts w:hint="eastAsia" w:ascii="仿宋_GB2312" w:eastAsia="仿宋_GB2312"/>
          <w:color w:val="auto"/>
          <w:sz w:val="28"/>
          <w:szCs w:val="28"/>
          <w:highlight w:val="none"/>
        </w:rPr>
        <w:t>德阳罗江金诚土地整治有限责任公司：</w:t>
      </w:r>
    </w:p>
    <w:p w14:paraId="34EAA97C">
      <w:pPr>
        <w:spacing w:line="480" w:lineRule="auto"/>
        <w:ind w:firstLine="560" w:firstLineChars="200"/>
        <w:rPr>
          <w:rFonts w:hint="default" w:ascii="仿宋_GB2312" w:eastAsia="仿宋_GB2312"/>
          <w:color w:val="auto"/>
          <w:sz w:val="28"/>
          <w:szCs w:val="28"/>
          <w:highlight w:val="none"/>
          <w:lang w:val="en-US" w:eastAsia="zh-CN"/>
        </w:rPr>
      </w:pPr>
      <w:r>
        <w:rPr>
          <w:rFonts w:hint="eastAsia" w:ascii="仿宋_GB2312" w:eastAsia="仿宋_GB2312"/>
          <w:color w:val="auto"/>
          <w:sz w:val="28"/>
          <w:szCs w:val="28"/>
          <w:highlight w:val="none"/>
        </w:rPr>
        <w:t>1.贵单位所涉“四川省德阳市罗江区金山镇安家村城乡建设用地增减挂钩项目区农民集中安置建新区排水管穿越人民渠六期工程接收井基坑支护监测</w:t>
      </w:r>
      <w:r>
        <w:rPr>
          <w:rFonts w:hint="eastAsia" w:ascii="仿宋_GB2312" w:eastAsia="仿宋_GB2312"/>
          <w:color w:val="auto"/>
          <w:sz w:val="28"/>
          <w:szCs w:val="28"/>
          <w:highlight w:val="none"/>
          <w:lang w:val="en-US" w:eastAsia="zh-CN"/>
        </w:rPr>
        <w:t>服务</w:t>
      </w:r>
      <w:r>
        <w:rPr>
          <w:rFonts w:hint="eastAsia" w:ascii="仿宋_GB2312" w:eastAsia="仿宋_GB2312"/>
          <w:color w:val="auto"/>
          <w:sz w:val="28"/>
          <w:szCs w:val="28"/>
          <w:highlight w:val="none"/>
        </w:rPr>
        <w:t>”。我单位愿意参与该项目的比选。根据项目规模和服务要求，对该项目报价总计人民币    元(大写:     )</w:t>
      </w:r>
      <w:r>
        <w:rPr>
          <w:rFonts w:hint="eastAsia" w:ascii="仿宋_GB2312" w:eastAsia="仿宋_GB2312"/>
          <w:color w:val="auto"/>
          <w:sz w:val="28"/>
          <w:szCs w:val="28"/>
          <w:highlight w:val="none"/>
          <w:lang w:val="en-US" w:eastAsia="zh-CN"/>
        </w:rPr>
        <w:t>含税税率。</w:t>
      </w:r>
    </w:p>
    <w:p w14:paraId="0C584666">
      <w:pPr>
        <w:spacing w:line="480" w:lineRule="auto"/>
        <w:ind w:firstLine="560" w:firstLineChars="200"/>
        <w:rPr>
          <w:rFonts w:hint="eastAsia" w:ascii="仿宋_GB2312" w:eastAsia="仿宋_GB2312"/>
          <w:color w:val="auto"/>
          <w:sz w:val="28"/>
          <w:szCs w:val="28"/>
          <w:highlight w:val="none"/>
        </w:rPr>
      </w:pPr>
      <w:r>
        <w:rPr>
          <w:rFonts w:hint="eastAsia" w:ascii="仿宋_GB2312" w:eastAsia="仿宋_GB2312"/>
          <w:color w:val="auto"/>
          <w:sz w:val="28"/>
          <w:szCs w:val="28"/>
          <w:highlight w:val="none"/>
        </w:rPr>
        <w:t>2.如我方中</w:t>
      </w:r>
      <w:r>
        <w:rPr>
          <w:rFonts w:hint="eastAsia" w:ascii="仿宋_GB2312" w:eastAsia="仿宋_GB2312"/>
          <w:color w:val="auto"/>
          <w:sz w:val="28"/>
          <w:szCs w:val="28"/>
          <w:highlight w:val="none"/>
          <w:lang w:val="en-US" w:eastAsia="zh-CN"/>
        </w:rPr>
        <w:t>选</w:t>
      </w:r>
      <w:r>
        <w:rPr>
          <w:rFonts w:hint="eastAsia" w:ascii="仿宋_GB2312" w:eastAsia="仿宋_GB2312"/>
          <w:color w:val="auto"/>
          <w:sz w:val="28"/>
          <w:szCs w:val="28"/>
          <w:highlight w:val="none"/>
        </w:rPr>
        <w:t>：</w:t>
      </w:r>
    </w:p>
    <w:p w14:paraId="4C52EB27">
      <w:pPr>
        <w:spacing w:line="480" w:lineRule="auto"/>
        <w:ind w:firstLine="560" w:firstLineChars="200"/>
        <w:rPr>
          <w:rFonts w:hint="eastAsia" w:ascii="仿宋_GB2312" w:eastAsia="仿宋_GB2312"/>
          <w:color w:val="auto"/>
          <w:sz w:val="28"/>
          <w:szCs w:val="28"/>
          <w:highlight w:val="none"/>
        </w:rPr>
      </w:pPr>
      <w:r>
        <w:rPr>
          <w:rFonts w:hint="eastAsia" w:ascii="仿宋_GB2312" w:eastAsia="仿宋_GB2312"/>
          <w:color w:val="auto"/>
          <w:sz w:val="28"/>
          <w:szCs w:val="28"/>
          <w:highlight w:val="none"/>
        </w:rPr>
        <w:t>（1）我方承诺在收到成交通知书后，在成交通知书规定的期限内与贵公司签订合同，报价是响应项目要求的全部工作内容的价格体现。</w:t>
      </w:r>
    </w:p>
    <w:p w14:paraId="7D7E3D99">
      <w:pPr>
        <w:spacing w:line="480" w:lineRule="auto"/>
        <w:ind w:firstLine="560" w:firstLineChars="200"/>
        <w:rPr>
          <w:rFonts w:hint="eastAsia" w:ascii="仿宋_GB2312" w:eastAsia="仿宋_GB2312"/>
          <w:color w:val="auto"/>
          <w:sz w:val="28"/>
          <w:szCs w:val="28"/>
          <w:highlight w:val="none"/>
        </w:rPr>
      </w:pPr>
      <w:r>
        <w:rPr>
          <w:rFonts w:hint="eastAsia" w:ascii="仿宋_GB2312" w:eastAsia="仿宋_GB2312"/>
          <w:color w:val="auto"/>
          <w:sz w:val="28"/>
          <w:szCs w:val="28"/>
          <w:highlight w:val="none"/>
        </w:rPr>
        <w:t>（2）我方在此声明：我方未处于财产被接管、冻结、破产状态，未处于四川省区域内有关行政处罚期间。</w:t>
      </w:r>
    </w:p>
    <w:p w14:paraId="10ADF9FF">
      <w:pPr>
        <w:spacing w:line="480" w:lineRule="auto"/>
        <w:ind w:firstLine="560" w:firstLineChars="200"/>
        <w:rPr>
          <w:rFonts w:hint="eastAsia" w:ascii="仿宋_GB2312" w:eastAsia="仿宋_GB2312"/>
          <w:color w:val="auto"/>
          <w:sz w:val="28"/>
          <w:szCs w:val="28"/>
          <w:highlight w:val="none"/>
        </w:rPr>
      </w:pPr>
      <w:r>
        <w:rPr>
          <w:rFonts w:hint="eastAsia" w:ascii="仿宋_GB2312" w:eastAsia="仿宋_GB2312"/>
          <w:color w:val="auto"/>
          <w:sz w:val="28"/>
          <w:szCs w:val="28"/>
          <w:highlight w:val="none"/>
        </w:rPr>
        <w:t>（3）我方在此承诺：我方完全响应公开比选的所有实质性要求，接受公开比选中的条款。</w:t>
      </w:r>
    </w:p>
    <w:p w14:paraId="04157248">
      <w:pPr>
        <w:spacing w:line="480" w:lineRule="auto"/>
        <w:ind w:firstLine="560" w:firstLineChars="200"/>
        <w:rPr>
          <w:rFonts w:hint="eastAsia" w:ascii="仿宋_GB2312" w:eastAsia="仿宋_GB2312"/>
          <w:color w:val="auto"/>
          <w:sz w:val="28"/>
          <w:szCs w:val="28"/>
          <w:highlight w:val="none"/>
        </w:rPr>
      </w:pPr>
    </w:p>
    <w:p w14:paraId="2FD3F11D">
      <w:pPr>
        <w:spacing w:line="480" w:lineRule="auto"/>
        <w:ind w:firstLine="560" w:firstLineChars="200"/>
        <w:rPr>
          <w:rFonts w:ascii="仿宋_GB2312" w:eastAsia="仿宋_GB2312"/>
          <w:color w:val="auto"/>
          <w:sz w:val="28"/>
          <w:szCs w:val="28"/>
          <w:highlight w:val="none"/>
        </w:rPr>
      </w:pPr>
      <w:r>
        <w:rPr>
          <w:rFonts w:hint="eastAsia" w:ascii="仿宋_GB2312" w:eastAsia="仿宋_GB2312"/>
          <w:color w:val="auto"/>
          <w:sz w:val="28"/>
          <w:szCs w:val="28"/>
          <w:highlight w:val="none"/>
        </w:rPr>
        <w:t>比选申请人：</w:t>
      </w:r>
      <w:r>
        <w:rPr>
          <w:rFonts w:hint="eastAsia" w:ascii="仿宋_GB2312" w:eastAsia="仿宋_GB2312"/>
          <w:color w:val="auto"/>
          <w:sz w:val="28"/>
          <w:szCs w:val="28"/>
          <w:highlight w:val="none"/>
          <w:u w:val="single"/>
        </w:rPr>
        <w:t xml:space="preserve">             </w:t>
      </w:r>
      <w:r>
        <w:rPr>
          <w:rFonts w:hint="eastAsia" w:ascii="仿宋_GB2312" w:eastAsia="仿宋_GB2312"/>
          <w:color w:val="auto"/>
          <w:sz w:val="28"/>
          <w:szCs w:val="28"/>
          <w:highlight w:val="none"/>
        </w:rPr>
        <w:t>（盖单位章）</w:t>
      </w:r>
    </w:p>
    <w:p w14:paraId="70D5A2AD">
      <w:pPr>
        <w:spacing w:line="480" w:lineRule="auto"/>
        <w:ind w:firstLine="560" w:firstLineChars="200"/>
        <w:rPr>
          <w:rFonts w:ascii="仿宋_GB2312" w:eastAsia="仿宋_GB2312"/>
          <w:color w:val="auto"/>
          <w:sz w:val="28"/>
          <w:szCs w:val="28"/>
          <w:highlight w:val="none"/>
        </w:rPr>
      </w:pPr>
      <w:r>
        <w:rPr>
          <w:rFonts w:hint="eastAsia" w:ascii="仿宋_GB2312" w:eastAsia="仿宋_GB2312"/>
          <w:color w:val="auto"/>
          <w:sz w:val="28"/>
          <w:szCs w:val="28"/>
          <w:highlight w:val="none"/>
        </w:rPr>
        <w:t>法定代表人（机构负责）或</w:t>
      </w:r>
      <w:r>
        <w:rPr>
          <w:rFonts w:hint="eastAsia" w:ascii="仿宋_GB2312" w:eastAsia="仿宋_GB2312"/>
          <w:color w:val="auto"/>
          <w:sz w:val="28"/>
          <w:szCs w:val="28"/>
          <w:highlight w:val="none"/>
          <w:lang w:val="en-US" w:eastAsia="zh-CN"/>
        </w:rPr>
        <w:t>授权代表</w:t>
      </w:r>
      <w:r>
        <w:rPr>
          <w:rFonts w:hint="eastAsia" w:ascii="仿宋_GB2312" w:eastAsia="仿宋_GB2312"/>
          <w:color w:val="auto"/>
          <w:sz w:val="28"/>
          <w:szCs w:val="28"/>
          <w:highlight w:val="none"/>
        </w:rPr>
        <w:t>：</w:t>
      </w:r>
      <w:r>
        <w:rPr>
          <w:rFonts w:hint="eastAsia" w:ascii="仿宋_GB2312" w:eastAsia="仿宋_GB2312"/>
          <w:color w:val="auto"/>
          <w:sz w:val="28"/>
          <w:szCs w:val="28"/>
          <w:highlight w:val="none"/>
          <w:u w:val="single"/>
        </w:rPr>
        <w:t xml:space="preserve">        </w:t>
      </w:r>
      <w:r>
        <w:rPr>
          <w:rFonts w:hint="eastAsia" w:ascii="仿宋_GB2312" w:eastAsia="仿宋_GB2312"/>
          <w:color w:val="auto"/>
          <w:sz w:val="28"/>
          <w:szCs w:val="28"/>
          <w:highlight w:val="none"/>
        </w:rPr>
        <w:t>（签字）</w:t>
      </w:r>
    </w:p>
    <w:p w14:paraId="4ECEA914">
      <w:pPr>
        <w:spacing w:line="480" w:lineRule="auto"/>
        <w:ind w:firstLine="560" w:firstLineChars="200"/>
        <w:rPr>
          <w:rFonts w:ascii="仿宋_GB2312" w:eastAsia="仿宋_GB2312"/>
          <w:color w:val="auto"/>
          <w:sz w:val="28"/>
          <w:szCs w:val="28"/>
          <w:highlight w:val="none"/>
        </w:rPr>
      </w:pPr>
      <w:r>
        <w:rPr>
          <w:rFonts w:hint="eastAsia" w:ascii="仿宋_GB2312" w:eastAsia="仿宋_GB2312"/>
          <w:color w:val="auto"/>
          <w:sz w:val="28"/>
          <w:szCs w:val="28"/>
          <w:highlight w:val="none"/>
        </w:rPr>
        <w:t>地    址：</w:t>
      </w:r>
      <w:r>
        <w:rPr>
          <w:rFonts w:hint="eastAsia" w:ascii="仿宋_GB2312" w:eastAsia="仿宋_GB2312"/>
          <w:color w:val="auto"/>
          <w:sz w:val="28"/>
          <w:szCs w:val="28"/>
          <w:highlight w:val="none"/>
          <w:u w:val="single"/>
        </w:rPr>
        <w:t xml:space="preserve">                            </w:t>
      </w:r>
      <w:r>
        <w:rPr>
          <w:rFonts w:hint="eastAsia" w:ascii="仿宋_GB2312" w:eastAsia="仿宋_GB2312"/>
          <w:color w:val="auto"/>
          <w:sz w:val="28"/>
          <w:szCs w:val="28"/>
          <w:highlight w:val="none"/>
        </w:rPr>
        <w:t xml:space="preserve">          </w:t>
      </w:r>
    </w:p>
    <w:p w14:paraId="69394333">
      <w:pPr>
        <w:spacing w:line="480" w:lineRule="auto"/>
        <w:ind w:firstLine="560" w:firstLineChars="200"/>
        <w:rPr>
          <w:rFonts w:ascii="仿宋_GB2312" w:eastAsia="仿宋_GB2312"/>
          <w:color w:val="auto"/>
          <w:sz w:val="28"/>
          <w:szCs w:val="28"/>
          <w:highlight w:val="none"/>
        </w:rPr>
      </w:pPr>
      <w:r>
        <w:rPr>
          <w:rFonts w:hint="eastAsia" w:ascii="仿宋_GB2312" w:eastAsia="仿宋_GB2312"/>
          <w:color w:val="auto"/>
          <w:sz w:val="28"/>
          <w:szCs w:val="28"/>
          <w:highlight w:val="none"/>
        </w:rPr>
        <w:t>电    话：</w:t>
      </w:r>
      <w:r>
        <w:rPr>
          <w:rFonts w:hint="eastAsia" w:ascii="仿宋_GB2312" w:eastAsia="仿宋_GB2312"/>
          <w:color w:val="auto"/>
          <w:sz w:val="28"/>
          <w:szCs w:val="28"/>
          <w:highlight w:val="none"/>
          <w:u w:val="single"/>
        </w:rPr>
        <w:t xml:space="preserve">                            </w:t>
      </w:r>
      <w:r>
        <w:rPr>
          <w:rFonts w:hint="eastAsia" w:ascii="仿宋_GB2312" w:eastAsia="仿宋_GB2312"/>
          <w:color w:val="auto"/>
          <w:sz w:val="28"/>
          <w:szCs w:val="28"/>
          <w:highlight w:val="none"/>
        </w:rPr>
        <w:t xml:space="preserve">          </w:t>
      </w:r>
    </w:p>
    <w:p w14:paraId="54D3DAAF">
      <w:pPr>
        <w:spacing w:line="480" w:lineRule="auto"/>
        <w:ind w:firstLine="560" w:firstLineChars="200"/>
        <w:rPr>
          <w:rStyle w:val="11"/>
          <w:rFonts w:hint="eastAsia" w:ascii="宋体" w:hAnsi="宋体" w:eastAsia="宋体" w:cs="宋体"/>
          <w:color w:val="auto"/>
          <w:highlight w:val="none"/>
        </w:rPr>
      </w:pPr>
      <w:r>
        <w:rPr>
          <w:rFonts w:hint="eastAsia" w:ascii="仿宋_GB2312" w:eastAsia="仿宋_GB2312"/>
          <w:color w:val="auto"/>
          <w:sz w:val="28"/>
          <w:szCs w:val="28"/>
          <w:highlight w:val="none"/>
        </w:rPr>
        <w:t>日    期：</w:t>
      </w:r>
      <w:r>
        <w:rPr>
          <w:rFonts w:hint="eastAsia" w:ascii="仿宋_GB2312" w:eastAsia="仿宋_GB2312"/>
          <w:color w:val="auto"/>
          <w:sz w:val="28"/>
          <w:szCs w:val="28"/>
          <w:highlight w:val="none"/>
          <w:u w:val="single"/>
        </w:rPr>
        <w:t xml:space="preserve">                            </w:t>
      </w:r>
    </w:p>
    <w:p w14:paraId="0B1A387E">
      <w:pPr>
        <w:jc w:val="center"/>
        <w:rPr>
          <w:rStyle w:val="11"/>
          <w:rFonts w:hint="eastAsia" w:ascii="黑体" w:hAnsi="黑体" w:eastAsia="黑体" w:cs="黑体"/>
          <w:color w:val="auto"/>
          <w:sz w:val="32"/>
          <w:szCs w:val="32"/>
          <w:highlight w:val="none"/>
        </w:rPr>
      </w:pPr>
      <w:r>
        <w:rPr>
          <w:rStyle w:val="11"/>
          <w:rFonts w:hint="eastAsia" w:ascii="宋体" w:hAnsi="宋体" w:eastAsia="宋体" w:cs="宋体"/>
          <w:color w:val="auto"/>
          <w:highlight w:val="none"/>
        </w:rPr>
        <w:br w:type="page"/>
      </w:r>
      <w:r>
        <w:rPr>
          <w:rStyle w:val="11"/>
          <w:rFonts w:hint="eastAsia" w:ascii="黑体" w:hAnsi="黑体" w:eastAsia="黑体" w:cs="黑体"/>
          <w:b w:val="0"/>
          <w:bCs/>
          <w:color w:val="auto"/>
          <w:highlight w:val="none"/>
          <w:lang w:val="en-US" w:eastAsia="zh-CN"/>
        </w:rPr>
        <w:t>五</w:t>
      </w:r>
      <w:r>
        <w:rPr>
          <w:rStyle w:val="11"/>
          <w:rFonts w:hint="eastAsia" w:ascii="黑体" w:hAnsi="黑体" w:eastAsia="黑体" w:cs="黑体"/>
          <w:b w:val="0"/>
          <w:bCs/>
          <w:color w:val="auto"/>
          <w:highlight w:val="none"/>
        </w:rPr>
        <w:t>、</w:t>
      </w:r>
      <w:r>
        <w:rPr>
          <w:rStyle w:val="11"/>
          <w:rFonts w:hint="eastAsia" w:ascii="黑体" w:hAnsi="黑体" w:eastAsia="黑体" w:cs="黑体"/>
          <w:b w:val="0"/>
          <w:bCs/>
          <w:color w:val="auto"/>
          <w:highlight w:val="none"/>
          <w:lang w:val="zh-CN"/>
        </w:rPr>
        <w:t>应当提供的资格、资质及其他类似效力要求</w:t>
      </w:r>
      <w:r>
        <w:rPr>
          <w:rStyle w:val="11"/>
          <w:rFonts w:hint="eastAsia" w:ascii="黑体" w:hAnsi="黑体" w:eastAsia="黑体" w:cs="黑体"/>
          <w:b w:val="0"/>
          <w:bCs/>
          <w:color w:val="auto"/>
          <w:highlight w:val="none"/>
          <w:lang w:val="en-US" w:eastAsia="zh-CN"/>
        </w:rPr>
        <w:t>等</w:t>
      </w:r>
      <w:r>
        <w:rPr>
          <w:rStyle w:val="11"/>
          <w:rFonts w:hint="eastAsia" w:ascii="黑体" w:hAnsi="黑体" w:eastAsia="黑体" w:cs="黑体"/>
          <w:b w:val="0"/>
          <w:bCs/>
          <w:color w:val="auto"/>
          <w:highlight w:val="none"/>
          <w:lang w:val="zh-CN"/>
        </w:rPr>
        <w:t>相关证明材料</w:t>
      </w:r>
      <w:bookmarkEnd w:id="1"/>
    </w:p>
    <w:p w14:paraId="6EDE9B4E">
      <w:pPr>
        <w:rPr>
          <w:rFonts w:hint="eastAsia" w:ascii="黑体" w:hAnsi="黑体" w:eastAsia="黑体" w:cs="黑体"/>
          <w:bCs/>
          <w:color w:val="auto"/>
          <w:sz w:val="32"/>
          <w:szCs w:val="32"/>
          <w:highlight w:val="none"/>
        </w:rPr>
      </w:pPr>
      <w:r>
        <w:rPr>
          <w:rFonts w:hint="eastAsia" w:ascii="黑体" w:hAnsi="黑体" w:eastAsia="黑体" w:cs="黑体"/>
          <w:bCs/>
          <w:color w:val="auto"/>
          <w:sz w:val="32"/>
          <w:szCs w:val="32"/>
          <w:highlight w:val="none"/>
        </w:rPr>
        <w:t xml:space="preserve">  </w:t>
      </w:r>
      <w:r>
        <w:rPr>
          <w:rFonts w:hint="eastAsia" w:ascii="仿宋_GB2312" w:eastAsia="仿宋_GB2312"/>
          <w:color w:val="auto"/>
          <w:sz w:val="28"/>
          <w:szCs w:val="28"/>
          <w:highlight w:val="none"/>
        </w:rPr>
        <w:t xml:space="preserve"> </w:t>
      </w:r>
      <w:r>
        <w:rPr>
          <w:rFonts w:hint="eastAsia" w:ascii="黑体" w:hAnsi="黑体" w:eastAsia="黑体" w:cs="黑体"/>
          <w:bCs/>
          <w:color w:val="auto"/>
          <w:sz w:val="32"/>
          <w:szCs w:val="32"/>
          <w:highlight w:val="none"/>
        </w:rPr>
        <w:br w:type="page"/>
      </w:r>
    </w:p>
    <w:p w14:paraId="5EFDA425">
      <w:pPr>
        <w:pStyle w:val="2"/>
        <w:numPr>
          <w:ilvl w:val="1"/>
          <w:numId w:val="0"/>
        </w:numPr>
        <w:jc w:val="center"/>
        <w:rPr>
          <w:rFonts w:hint="eastAsia" w:ascii="仿宋_GB2312" w:hAnsi="仿宋_GB2312" w:eastAsia="仿宋_GB2312" w:cs="仿宋_GB2312"/>
          <w:b/>
          <w:bCs w:val="0"/>
          <w:color w:val="auto"/>
          <w:kern w:val="0"/>
          <w:sz w:val="32"/>
          <w:szCs w:val="32"/>
          <w:highlight w:val="none"/>
        </w:rPr>
      </w:pPr>
      <w:r>
        <w:rPr>
          <w:rFonts w:hint="eastAsia" w:ascii="黑体" w:hAnsi="黑体" w:eastAsia="黑体" w:cs="黑体"/>
          <w:b w:val="0"/>
          <w:bCs/>
          <w:color w:val="auto"/>
          <w:sz w:val="32"/>
          <w:szCs w:val="32"/>
          <w:highlight w:val="none"/>
          <w:lang w:val="en-US" w:eastAsia="zh-CN"/>
        </w:rPr>
        <w:t>六</w:t>
      </w:r>
      <w:r>
        <w:rPr>
          <w:rFonts w:hint="eastAsia" w:ascii="黑体" w:hAnsi="黑体" w:eastAsia="黑体" w:cs="黑体"/>
          <w:b w:val="0"/>
          <w:bCs/>
          <w:color w:val="auto"/>
          <w:sz w:val="32"/>
          <w:szCs w:val="32"/>
          <w:highlight w:val="none"/>
        </w:rPr>
        <w:t>、廉洁承诺书</w:t>
      </w:r>
    </w:p>
    <w:p w14:paraId="438EFB61">
      <w:pPr>
        <w:adjustRightInd w:val="0"/>
        <w:snapToGrid w:val="0"/>
        <w:spacing w:line="600" w:lineRule="exact"/>
        <w:ind w:firstLine="560" w:firstLineChars="200"/>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本公司参与德阳罗江金诚土地整治有限责任公司关于四川省德阳市罗江区金山镇安家村城乡建设用地增减挂钩项目区农民集中安置建新区排水管穿越人民渠六期工程接收井基坑支护监测服务公开比选</w:t>
      </w:r>
      <w:r>
        <w:rPr>
          <w:rFonts w:hint="eastAsia" w:ascii="仿宋_GB2312" w:hAnsi="仿宋_GB2312" w:eastAsia="仿宋_GB2312" w:cs="仿宋_GB2312"/>
          <w:color w:val="auto"/>
          <w:sz w:val="28"/>
          <w:szCs w:val="28"/>
          <w:highlight w:val="none"/>
          <w:lang w:val="en-US" w:eastAsia="zh-CN"/>
        </w:rPr>
        <w:t>活动</w:t>
      </w:r>
      <w:r>
        <w:rPr>
          <w:rFonts w:hint="eastAsia" w:ascii="仿宋_GB2312" w:hAnsi="仿宋_GB2312" w:eastAsia="仿宋_GB2312" w:cs="仿宋_GB2312"/>
          <w:color w:val="auto"/>
          <w:sz w:val="28"/>
          <w:szCs w:val="28"/>
          <w:highlight w:val="none"/>
        </w:rPr>
        <w:t>，现郑重承诺：</w:t>
      </w:r>
    </w:p>
    <w:p w14:paraId="5F4E8D35">
      <w:pPr>
        <w:adjustRightInd w:val="0"/>
        <w:snapToGrid w:val="0"/>
        <w:spacing w:line="600" w:lineRule="exact"/>
        <w:ind w:firstLine="560" w:firstLineChars="200"/>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一、不以任何方式向项目比选及评审专家等行贿。</w:t>
      </w:r>
    </w:p>
    <w:p w14:paraId="638C0358">
      <w:pPr>
        <w:adjustRightInd w:val="0"/>
        <w:snapToGrid w:val="0"/>
        <w:spacing w:line="600" w:lineRule="exact"/>
        <w:ind w:firstLine="560" w:firstLineChars="200"/>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二、不以任何方式托人打招呼、求关照，搞利益结盟，腐蚀工作人员。</w:t>
      </w:r>
    </w:p>
    <w:p w14:paraId="0D691FB0">
      <w:pPr>
        <w:adjustRightInd w:val="0"/>
        <w:snapToGrid w:val="0"/>
        <w:spacing w:line="600" w:lineRule="exact"/>
        <w:ind w:firstLine="560" w:firstLineChars="200"/>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以上承诺如有违反，请严肃处理，欢迎监督举报！</w:t>
      </w:r>
    </w:p>
    <w:p w14:paraId="14F158D0">
      <w:pPr>
        <w:widowControl/>
        <w:adjustRightInd w:val="0"/>
        <w:snapToGrid w:val="0"/>
        <w:spacing w:line="600" w:lineRule="exact"/>
        <w:jc w:val="left"/>
        <w:rPr>
          <w:rFonts w:hint="eastAsia" w:ascii="仿宋_GB2312" w:hAnsi="仿宋_GB2312" w:eastAsia="仿宋_GB2312" w:cs="仿宋_GB2312"/>
          <w:color w:val="auto"/>
          <w:sz w:val="28"/>
          <w:szCs w:val="28"/>
          <w:highlight w:val="none"/>
        </w:rPr>
      </w:pPr>
    </w:p>
    <w:p w14:paraId="09E8EE0B">
      <w:pPr>
        <w:widowControl/>
        <w:adjustRightInd w:val="0"/>
        <w:snapToGrid w:val="0"/>
        <w:spacing w:line="600" w:lineRule="exact"/>
        <w:jc w:val="left"/>
        <w:rPr>
          <w:rFonts w:hint="eastAsia" w:ascii="宋体" w:hAnsi="宋体"/>
          <w:color w:val="auto"/>
          <w:sz w:val="28"/>
          <w:szCs w:val="28"/>
          <w:highlight w:val="none"/>
        </w:rPr>
      </w:pPr>
    </w:p>
    <w:p w14:paraId="4800E49A">
      <w:pPr>
        <w:widowControl/>
        <w:adjustRightInd w:val="0"/>
        <w:snapToGrid w:val="0"/>
        <w:spacing w:line="600" w:lineRule="exact"/>
        <w:jc w:val="left"/>
        <w:rPr>
          <w:rFonts w:hint="eastAsia" w:ascii="宋体" w:hAnsi="宋体"/>
          <w:color w:val="auto"/>
          <w:sz w:val="28"/>
          <w:szCs w:val="28"/>
          <w:highlight w:val="none"/>
        </w:rPr>
      </w:pPr>
    </w:p>
    <w:p w14:paraId="654EC228">
      <w:pPr>
        <w:spacing w:before="100" w:beforeAutospacing="1" w:after="100" w:afterAutospacing="1"/>
        <w:jc w:val="left"/>
        <w:rPr>
          <w:rFonts w:hint="eastAsia" w:ascii="仿宋_GB2312" w:hAnsi="宋体" w:eastAsia="仿宋_GB2312"/>
          <w:color w:val="auto"/>
          <w:sz w:val="28"/>
          <w:szCs w:val="28"/>
          <w:highlight w:val="none"/>
          <w:u w:val="single"/>
        </w:rPr>
      </w:pPr>
      <w:r>
        <w:rPr>
          <w:rFonts w:hint="eastAsia" w:ascii="仿宋_GB2312" w:hAnsi="宋体" w:eastAsia="仿宋_GB2312"/>
          <w:color w:val="auto"/>
          <w:sz w:val="28"/>
          <w:szCs w:val="28"/>
          <w:highlight w:val="none"/>
        </w:rPr>
        <w:t>比选申请人：</w:t>
      </w:r>
      <w:r>
        <w:rPr>
          <w:rFonts w:hint="eastAsia" w:ascii="仿宋_GB2312" w:hAnsi="宋体" w:eastAsia="仿宋_GB2312"/>
          <w:color w:val="auto"/>
          <w:sz w:val="28"/>
          <w:szCs w:val="28"/>
          <w:highlight w:val="none"/>
          <w:u w:val="single"/>
        </w:rPr>
        <w:t xml:space="preserve">    </w:t>
      </w:r>
      <w:r>
        <w:rPr>
          <w:rFonts w:ascii="仿宋_GB2312" w:hAnsi="宋体" w:eastAsia="仿宋_GB2312"/>
          <w:color w:val="auto"/>
          <w:sz w:val="28"/>
          <w:szCs w:val="28"/>
          <w:highlight w:val="none"/>
          <w:u w:val="single"/>
        </w:rPr>
        <w:t xml:space="preserve">       </w:t>
      </w:r>
      <w:r>
        <w:rPr>
          <w:rFonts w:hint="eastAsia" w:ascii="仿宋_GB2312" w:hAnsi="宋体" w:eastAsia="仿宋_GB2312"/>
          <w:color w:val="auto"/>
          <w:sz w:val="28"/>
          <w:szCs w:val="28"/>
          <w:highlight w:val="none"/>
          <w:u w:val="single"/>
        </w:rPr>
        <w:t>（盖单位章）</w:t>
      </w:r>
    </w:p>
    <w:p w14:paraId="197B6D0C">
      <w:pPr>
        <w:spacing w:before="100" w:beforeAutospacing="1" w:after="100" w:afterAutospacing="1"/>
        <w:jc w:val="left"/>
        <w:rPr>
          <w:rFonts w:ascii="仿宋_GB2312" w:eastAsia="仿宋_GB2312"/>
          <w:color w:val="auto"/>
          <w:sz w:val="28"/>
          <w:szCs w:val="28"/>
          <w:highlight w:val="none"/>
        </w:rPr>
      </w:pPr>
      <w:r>
        <w:rPr>
          <w:rFonts w:hint="eastAsia" w:ascii="仿宋_GB2312" w:eastAsia="仿宋_GB2312"/>
          <w:color w:val="auto"/>
          <w:sz w:val="28"/>
          <w:szCs w:val="28"/>
          <w:highlight w:val="none"/>
        </w:rPr>
        <w:t>法定代表人或授权代表：</w:t>
      </w:r>
      <w:r>
        <w:rPr>
          <w:rFonts w:hint="eastAsia" w:ascii="仿宋_GB2312" w:eastAsia="仿宋_GB2312"/>
          <w:color w:val="auto"/>
          <w:sz w:val="28"/>
          <w:szCs w:val="28"/>
          <w:highlight w:val="none"/>
          <w:u w:val="single"/>
        </w:rPr>
        <w:t xml:space="preserve">   </w:t>
      </w:r>
      <w:r>
        <w:rPr>
          <w:rFonts w:ascii="仿宋_GB2312" w:eastAsia="仿宋_GB2312"/>
          <w:color w:val="auto"/>
          <w:sz w:val="28"/>
          <w:szCs w:val="28"/>
          <w:highlight w:val="none"/>
          <w:u w:val="single"/>
        </w:rPr>
        <w:t xml:space="preserve">            </w:t>
      </w:r>
      <w:r>
        <w:rPr>
          <w:rFonts w:hint="eastAsia" w:ascii="仿宋_GB2312" w:eastAsia="仿宋_GB2312"/>
          <w:color w:val="auto"/>
          <w:sz w:val="28"/>
          <w:szCs w:val="28"/>
          <w:highlight w:val="none"/>
          <w:u w:val="single"/>
        </w:rPr>
        <w:t>（签字）</w:t>
      </w:r>
    </w:p>
    <w:p w14:paraId="2F132A25">
      <w:pPr>
        <w:widowControl/>
        <w:spacing w:line="360" w:lineRule="atLeast"/>
        <w:jc w:val="left"/>
        <w:outlineLvl w:val="1"/>
        <w:rPr>
          <w:color w:val="auto"/>
          <w:highlight w:val="none"/>
        </w:rPr>
      </w:pPr>
      <w:r>
        <w:rPr>
          <w:rFonts w:hint="eastAsia" w:ascii="仿宋_GB2312" w:eastAsia="仿宋_GB2312"/>
          <w:color w:val="auto"/>
          <w:sz w:val="28"/>
          <w:szCs w:val="28"/>
          <w:highlight w:val="none"/>
        </w:rPr>
        <w:t xml:space="preserve">日 </w:t>
      </w:r>
      <w:r>
        <w:rPr>
          <w:rFonts w:ascii="仿宋_GB2312" w:eastAsia="仿宋_GB2312"/>
          <w:color w:val="auto"/>
          <w:sz w:val="28"/>
          <w:szCs w:val="28"/>
          <w:highlight w:val="none"/>
        </w:rPr>
        <w:t xml:space="preserve"> </w:t>
      </w:r>
      <w:r>
        <w:rPr>
          <w:rFonts w:hint="eastAsia" w:ascii="仿宋_GB2312" w:eastAsia="仿宋_GB2312"/>
          <w:color w:val="auto"/>
          <w:sz w:val="28"/>
          <w:szCs w:val="28"/>
          <w:highlight w:val="none"/>
        </w:rPr>
        <w:t>期：</w:t>
      </w:r>
      <w:r>
        <w:rPr>
          <w:rFonts w:hint="eastAsia" w:ascii="仿宋_GB2312" w:eastAsia="仿宋_GB2312"/>
          <w:color w:val="auto"/>
          <w:sz w:val="28"/>
          <w:szCs w:val="28"/>
          <w:highlight w:val="none"/>
          <w:u w:val="single"/>
        </w:rPr>
        <w:t xml:space="preserve">  </w:t>
      </w:r>
      <w:r>
        <w:rPr>
          <w:rFonts w:ascii="仿宋_GB2312" w:eastAsia="仿宋_GB2312"/>
          <w:color w:val="auto"/>
          <w:sz w:val="28"/>
          <w:szCs w:val="28"/>
          <w:highlight w:val="none"/>
          <w:u w:val="single"/>
        </w:rPr>
        <w:t xml:space="preserve">  </w:t>
      </w:r>
      <w:r>
        <w:rPr>
          <w:rFonts w:hint="eastAsia" w:ascii="仿宋_GB2312" w:eastAsia="仿宋_GB2312"/>
          <w:color w:val="auto"/>
          <w:sz w:val="28"/>
          <w:szCs w:val="28"/>
          <w:highlight w:val="none"/>
          <w:u w:val="single"/>
        </w:rPr>
        <w:t xml:space="preserve"> </w:t>
      </w:r>
      <w:r>
        <w:rPr>
          <w:rFonts w:hint="eastAsia" w:ascii="仿宋_GB2312" w:eastAsia="仿宋_GB2312"/>
          <w:color w:val="auto"/>
          <w:sz w:val="28"/>
          <w:szCs w:val="28"/>
          <w:highlight w:val="none"/>
        </w:rPr>
        <w:t>年</w:t>
      </w:r>
      <w:r>
        <w:rPr>
          <w:rFonts w:hint="eastAsia" w:ascii="仿宋_GB2312" w:eastAsia="仿宋_GB2312"/>
          <w:color w:val="auto"/>
          <w:sz w:val="28"/>
          <w:szCs w:val="28"/>
          <w:highlight w:val="none"/>
          <w:u w:val="single"/>
        </w:rPr>
        <w:t xml:space="preserve"> </w:t>
      </w:r>
      <w:r>
        <w:rPr>
          <w:rFonts w:ascii="仿宋_GB2312" w:eastAsia="仿宋_GB2312"/>
          <w:color w:val="auto"/>
          <w:sz w:val="28"/>
          <w:szCs w:val="28"/>
          <w:highlight w:val="none"/>
          <w:u w:val="single"/>
        </w:rPr>
        <w:t xml:space="preserve">  </w:t>
      </w:r>
      <w:r>
        <w:rPr>
          <w:rFonts w:hint="eastAsia" w:ascii="仿宋_GB2312" w:eastAsia="仿宋_GB2312"/>
          <w:color w:val="auto"/>
          <w:sz w:val="28"/>
          <w:szCs w:val="28"/>
          <w:highlight w:val="none"/>
          <w:u w:val="single"/>
        </w:rPr>
        <w:t xml:space="preserve">   </w:t>
      </w:r>
      <w:r>
        <w:rPr>
          <w:rFonts w:hint="eastAsia" w:ascii="仿宋_GB2312" w:eastAsia="仿宋_GB2312"/>
          <w:color w:val="auto"/>
          <w:sz w:val="28"/>
          <w:szCs w:val="28"/>
          <w:highlight w:val="none"/>
        </w:rPr>
        <w:t>月</w:t>
      </w:r>
      <w:r>
        <w:rPr>
          <w:rFonts w:hint="eastAsia" w:ascii="仿宋_GB2312" w:eastAsia="仿宋_GB2312"/>
          <w:color w:val="auto"/>
          <w:sz w:val="28"/>
          <w:szCs w:val="28"/>
          <w:highlight w:val="none"/>
          <w:u w:val="single"/>
        </w:rPr>
        <w:t xml:space="preserve">  </w:t>
      </w:r>
      <w:r>
        <w:rPr>
          <w:rFonts w:ascii="仿宋_GB2312" w:eastAsia="仿宋_GB2312"/>
          <w:color w:val="auto"/>
          <w:sz w:val="28"/>
          <w:szCs w:val="28"/>
          <w:highlight w:val="none"/>
          <w:u w:val="single"/>
        </w:rPr>
        <w:t xml:space="preserve">  </w:t>
      </w:r>
      <w:r>
        <w:rPr>
          <w:rFonts w:hint="eastAsia" w:ascii="仿宋_GB2312" w:eastAsia="仿宋_GB2312"/>
          <w:color w:val="auto"/>
          <w:sz w:val="28"/>
          <w:szCs w:val="28"/>
          <w:highlight w:val="none"/>
          <w:u w:val="single"/>
        </w:rPr>
        <w:t xml:space="preserve">  </w:t>
      </w:r>
      <w:r>
        <w:rPr>
          <w:rFonts w:hint="eastAsia" w:ascii="仿宋_GB2312" w:eastAsia="仿宋_GB2312"/>
          <w:color w:val="auto"/>
          <w:sz w:val="28"/>
          <w:szCs w:val="28"/>
          <w:highlight w:val="none"/>
        </w:rPr>
        <w:t>日</w:t>
      </w:r>
      <w:bookmarkEnd w:id="0"/>
    </w:p>
    <w:p w14:paraId="3769709A"/>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
    <w:panose1 w:val="02010609060101010101"/>
    <w:charset w:val="86"/>
    <w:family w:val="modern"/>
    <w:pitch w:val="default"/>
    <w:sig w:usb0="800002BF" w:usb1="38CF7CFA" w:usb2="00000016" w:usb3="00000000" w:csb0="00040001" w:csb1="00000000"/>
  </w:font>
  <w:font w:name="仿宋_GB2312">
    <w:panose1 w:val="02010609030101010101"/>
    <w:charset w:val="86"/>
    <w:family w:val="auto"/>
    <w:pitch w:val="default"/>
    <w:sig w:usb0="00000001" w:usb1="080E0000" w:usb2="00000000" w:usb3="00000000" w:csb0="00040000" w:csb1="00000000"/>
  </w:font>
  <w:font w:name="方正小标宋简体">
    <w:panose1 w:val="03000509000000000000"/>
    <w:charset w:val="86"/>
    <w:family w:val="script"/>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70ED07">
    <w:pPr>
      <w:pStyle w:val="5"/>
    </w:pPr>
    <w: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ACA4CA7">
                          <w:pPr>
                            <w:pStyle w:val="5"/>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0ACA4CA7">
                    <w:pPr>
                      <w:pStyle w:val="5"/>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39743D2"/>
    <w:multiLevelType w:val="multilevel"/>
    <w:tmpl w:val="439743D2"/>
    <w:lvl w:ilvl="0" w:tentative="0">
      <w:start w:val="1"/>
      <w:numFmt w:val="decimal"/>
      <w:lvlText w:val="%1"/>
      <w:lvlJc w:val="left"/>
      <w:pPr>
        <w:tabs>
          <w:tab w:val="left" w:pos="432"/>
        </w:tabs>
        <w:ind w:left="432" w:hanging="432"/>
      </w:pPr>
      <w:rPr>
        <w:rFonts w:hint="eastAsia"/>
      </w:rPr>
    </w:lvl>
    <w:lvl w:ilvl="1" w:tentative="0">
      <w:start w:val="1"/>
      <w:numFmt w:val="decimal"/>
      <w:pStyle w:val="2"/>
      <w:lvlText w:val="%1.%2"/>
      <w:lvlJc w:val="left"/>
      <w:pPr>
        <w:tabs>
          <w:tab w:val="left" w:pos="1002"/>
        </w:tabs>
        <w:ind w:left="1002" w:hanging="576"/>
      </w:pPr>
      <w:rPr>
        <w:rFonts w:hint="eastAsia"/>
      </w:rPr>
    </w:lvl>
    <w:lvl w:ilvl="2" w:tentative="0">
      <w:start w:val="1"/>
      <w:numFmt w:val="decimal"/>
      <w:lvlText w:val="%1.%2.%3"/>
      <w:lvlJc w:val="left"/>
      <w:pPr>
        <w:tabs>
          <w:tab w:val="left" w:pos="1080"/>
        </w:tabs>
        <w:ind w:left="720" w:hanging="720"/>
      </w:pPr>
      <w:rPr>
        <w:rFonts w:hint="eastAsia"/>
      </w:rPr>
    </w:lvl>
    <w:lvl w:ilvl="3" w:tentative="0">
      <w:start w:val="1"/>
      <w:numFmt w:val="decimal"/>
      <w:lvlText w:val="%1.%2.%3.%4"/>
      <w:lvlJc w:val="left"/>
      <w:pPr>
        <w:tabs>
          <w:tab w:val="left" w:pos="1440"/>
        </w:tabs>
        <w:ind w:left="864" w:hanging="864"/>
      </w:pPr>
      <w:rPr>
        <w:rFonts w:hint="eastAsia"/>
      </w:rPr>
    </w:lvl>
    <w:lvl w:ilvl="4" w:tentative="0">
      <w:start w:val="1"/>
      <w:numFmt w:val="decimal"/>
      <w:lvlText w:val="%1.%2.%3.%4.%5"/>
      <w:lvlJc w:val="left"/>
      <w:pPr>
        <w:tabs>
          <w:tab w:val="left" w:pos="1008"/>
        </w:tabs>
        <w:ind w:left="1008" w:hanging="1008"/>
      </w:pPr>
      <w:rPr>
        <w:rFonts w:hint="eastAsia"/>
      </w:rPr>
    </w:lvl>
    <w:lvl w:ilvl="5" w:tentative="0">
      <w:start w:val="1"/>
      <w:numFmt w:val="decimal"/>
      <w:lvlText w:val="%1.%2.%3.%4.%5.%6"/>
      <w:lvlJc w:val="left"/>
      <w:pPr>
        <w:tabs>
          <w:tab w:val="left" w:pos="1152"/>
        </w:tabs>
        <w:ind w:left="1152" w:hanging="1152"/>
      </w:pPr>
      <w:rPr>
        <w:rFonts w:hint="eastAsia"/>
      </w:rPr>
    </w:lvl>
    <w:lvl w:ilvl="6" w:tentative="0">
      <w:start w:val="1"/>
      <w:numFmt w:val="decimal"/>
      <w:lvlText w:val="%1.%2.%3.%4.%5.%6.%7"/>
      <w:lvlJc w:val="left"/>
      <w:pPr>
        <w:tabs>
          <w:tab w:val="left" w:pos="1296"/>
        </w:tabs>
        <w:ind w:left="1296" w:hanging="1296"/>
      </w:pPr>
      <w:rPr>
        <w:rFonts w:hint="eastAsia"/>
      </w:rPr>
    </w:lvl>
    <w:lvl w:ilvl="7" w:tentative="0">
      <w:start w:val="1"/>
      <w:numFmt w:val="decimal"/>
      <w:lvlText w:val="%1.%2.%3.%4.%5.%6.%7.%8"/>
      <w:lvlJc w:val="left"/>
      <w:pPr>
        <w:tabs>
          <w:tab w:val="left" w:pos="1440"/>
        </w:tabs>
        <w:ind w:left="1440" w:hanging="1440"/>
      </w:pPr>
      <w:rPr>
        <w:rFonts w:hint="eastAsia"/>
      </w:rPr>
    </w:lvl>
    <w:lvl w:ilvl="8" w:tentative="0">
      <w:start w:val="1"/>
      <w:numFmt w:val="decimal"/>
      <w:lvlText w:val="%1.%2.%3.%4.%5.%6.%7.%8.%9"/>
      <w:lvlJc w:val="left"/>
      <w:pPr>
        <w:tabs>
          <w:tab w:val="left" w:pos="1584"/>
        </w:tabs>
        <w:ind w:left="1584" w:hanging="1584"/>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281282A"/>
    <w:rsid w:val="044955CA"/>
    <w:rsid w:val="04ED6B73"/>
    <w:rsid w:val="083B16CD"/>
    <w:rsid w:val="0870581B"/>
    <w:rsid w:val="0881384D"/>
    <w:rsid w:val="0D002EE5"/>
    <w:rsid w:val="0F7554C5"/>
    <w:rsid w:val="0FD63A6C"/>
    <w:rsid w:val="106317C1"/>
    <w:rsid w:val="14E16E52"/>
    <w:rsid w:val="18C15C1F"/>
    <w:rsid w:val="1A345F7C"/>
    <w:rsid w:val="1A7D3DC7"/>
    <w:rsid w:val="1D3123A3"/>
    <w:rsid w:val="1F8E612F"/>
    <w:rsid w:val="21F7445F"/>
    <w:rsid w:val="25162E4E"/>
    <w:rsid w:val="25616A69"/>
    <w:rsid w:val="2DA51213"/>
    <w:rsid w:val="2E0423DE"/>
    <w:rsid w:val="2E0E6DB8"/>
    <w:rsid w:val="2FAC6889"/>
    <w:rsid w:val="315C608D"/>
    <w:rsid w:val="328F300B"/>
    <w:rsid w:val="33905719"/>
    <w:rsid w:val="34796F56"/>
    <w:rsid w:val="34871673"/>
    <w:rsid w:val="372765DB"/>
    <w:rsid w:val="39396ED4"/>
    <w:rsid w:val="3EED6576"/>
    <w:rsid w:val="3F366B2F"/>
    <w:rsid w:val="446472DA"/>
    <w:rsid w:val="462A1EAB"/>
    <w:rsid w:val="465632B1"/>
    <w:rsid w:val="4B8F7333"/>
    <w:rsid w:val="4DBA322B"/>
    <w:rsid w:val="4EF37BD9"/>
    <w:rsid w:val="4F7725B8"/>
    <w:rsid w:val="52320A18"/>
    <w:rsid w:val="52B93647"/>
    <w:rsid w:val="53F97408"/>
    <w:rsid w:val="5CB8091F"/>
    <w:rsid w:val="5D2E002E"/>
    <w:rsid w:val="5E4E6BDA"/>
    <w:rsid w:val="605C510C"/>
    <w:rsid w:val="61722BDF"/>
    <w:rsid w:val="67D76D2B"/>
    <w:rsid w:val="6A2151A2"/>
    <w:rsid w:val="6B0E2837"/>
    <w:rsid w:val="6CE81FA7"/>
    <w:rsid w:val="6E8B52E0"/>
    <w:rsid w:val="701B2694"/>
    <w:rsid w:val="74C72DEA"/>
    <w:rsid w:val="75C31803"/>
    <w:rsid w:val="75E4177A"/>
    <w:rsid w:val="798C63B0"/>
    <w:rsid w:val="7AA80FC8"/>
    <w:rsid w:val="7D891584"/>
    <w:rsid w:val="7D950ADF"/>
    <w:rsid w:val="7DC46119"/>
    <w:rsid w:val="7E154BC6"/>
    <w:rsid w:val="7F82003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2"/>
    <w:basedOn w:val="1"/>
    <w:next w:val="1"/>
    <w:link w:val="11"/>
    <w:qFormat/>
    <w:uiPriority w:val="0"/>
    <w:pPr>
      <w:keepLines/>
      <w:numPr>
        <w:ilvl w:val="1"/>
        <w:numId w:val="1"/>
      </w:numPr>
      <w:tabs>
        <w:tab w:val="left" w:pos="680"/>
      </w:tabs>
      <w:outlineLvl w:val="1"/>
    </w:pPr>
    <w:rPr>
      <w:b/>
      <w:sz w:val="30"/>
    </w:rPr>
  </w:style>
  <w:style w:type="character" w:default="1" w:styleId="9">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3">
    <w:name w:val="Body Text"/>
    <w:basedOn w:val="1"/>
    <w:next w:val="1"/>
    <w:unhideWhenUsed/>
    <w:qFormat/>
    <w:uiPriority w:val="1"/>
    <w:rPr>
      <w:rFonts w:hint="eastAsia"/>
      <w:sz w:val="32"/>
      <w:szCs w:val="24"/>
    </w:rPr>
  </w:style>
  <w:style w:type="paragraph" w:styleId="4">
    <w:name w:val="Plain Text"/>
    <w:basedOn w:val="1"/>
    <w:qFormat/>
    <w:uiPriority w:val="0"/>
    <w:rPr>
      <w:rFonts w:ascii="宋体" w:hAnsi="Courier New"/>
    </w:rPr>
  </w:style>
  <w:style w:type="paragraph" w:styleId="5">
    <w:name w:val="footer"/>
    <w:basedOn w:val="1"/>
    <w:qFormat/>
    <w:uiPriority w:val="0"/>
    <w:pPr>
      <w:tabs>
        <w:tab w:val="center" w:pos="4153"/>
        <w:tab w:val="right" w:pos="8306"/>
      </w:tabs>
      <w:snapToGrid w:val="0"/>
      <w:jc w:val="left"/>
    </w:pPr>
    <w:rPr>
      <w:sz w:val="18"/>
    </w:rPr>
  </w:style>
  <w:style w:type="paragraph" w:styleId="6">
    <w:name w:val="Normal (Web)"/>
    <w:basedOn w:val="1"/>
    <w:qFormat/>
    <w:uiPriority w:val="0"/>
    <w:pPr>
      <w:jc w:val="left"/>
    </w:pPr>
    <w:rPr>
      <w:rFonts w:ascii="Calibri" w:hAnsi="Calibri"/>
      <w:kern w:val="0"/>
      <w:sz w:val="24"/>
    </w:rPr>
  </w:style>
  <w:style w:type="table" w:styleId="8">
    <w:name w:val="Table Grid"/>
    <w:basedOn w:val="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0">
    <w:name w:val="annotation reference"/>
    <w:basedOn w:val="9"/>
    <w:qFormat/>
    <w:uiPriority w:val="0"/>
    <w:rPr>
      <w:sz w:val="21"/>
      <w:szCs w:val="21"/>
    </w:rPr>
  </w:style>
  <w:style w:type="character" w:customStyle="1" w:styleId="11">
    <w:name w:val="标题 2 字符"/>
    <w:link w:val="2"/>
    <w:qFormat/>
    <w:uiPriority w:val="0"/>
    <w:rPr>
      <w:b/>
      <w:sz w:val="30"/>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7</Pages>
  <Words>1360</Words>
  <Characters>1362</Characters>
  <Lines>0</Lines>
  <Paragraphs>0</Paragraphs>
  <TotalTime>7</TotalTime>
  <ScaleCrop>false</ScaleCrop>
  <LinksUpToDate>false</LinksUpToDate>
  <CharactersWithSpaces>2088</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2025-11-28T01:14:00Z</dcterms:created>
  <dc:creator>Administrator</dc:creator>
  <cp:lastModifiedBy>昕昕</cp:lastModifiedBy>
  <cp:lastPrinted>2026-10-29T03:24:00Z</cp:lastPrinted>
  <dcterms:modified xsi:type="dcterms:W3CDTF">2026-10-29T08:21:15Z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0CC842BAB11A4205AAC6F208D6AF14A3_13</vt:lpwstr>
  </property>
  <property fmtid="{D5CDD505-2E9C-101B-9397-08002B2CF9AE}" pid="4" name="KSOTemplateDocerSaveRecord">
    <vt:lpwstr>eyJoZGlkIjoiZDFhYjYyMjUwZGM5YWMyYWRiOTM0NzFhNDFhYzA0OWEiLCJ1c2VySWQiOiI3MTIxNjE1NDUifQ==</vt:lpwstr>
  </property>
</Properties>
</file>